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8" w:rsidRPr="000D1453" w:rsidRDefault="00066088" w:rsidP="00066088">
      <w:pPr>
        <w:ind w:firstLine="357"/>
        <w:jc w:val="center"/>
        <w:rPr>
          <w:b/>
          <w:i/>
          <w:sz w:val="28"/>
        </w:rPr>
      </w:pPr>
      <w:r w:rsidRPr="000D1453">
        <w:rPr>
          <w:b/>
          <w:i/>
          <w:sz w:val="28"/>
        </w:rPr>
        <w:t>Аннотация к рабочей программе «Изобразительное искусство»</w:t>
      </w:r>
    </w:p>
    <w:p w:rsidR="00066088" w:rsidRPr="000D1453" w:rsidRDefault="00066088" w:rsidP="00066088">
      <w:pPr>
        <w:ind w:firstLine="357"/>
        <w:jc w:val="center"/>
        <w:rPr>
          <w:b/>
          <w:i/>
          <w:sz w:val="28"/>
        </w:rPr>
      </w:pPr>
      <w:r w:rsidRPr="000D1453">
        <w:rPr>
          <w:b/>
          <w:i/>
          <w:sz w:val="28"/>
        </w:rPr>
        <w:t xml:space="preserve"> (1 класс)</w:t>
      </w:r>
    </w:p>
    <w:p w:rsidR="00066088" w:rsidRPr="000D1453" w:rsidRDefault="00066088" w:rsidP="00066088">
      <w:pPr>
        <w:ind w:firstLine="709"/>
        <w:rPr>
          <w:sz w:val="22"/>
        </w:rPr>
      </w:pPr>
    </w:p>
    <w:p w:rsidR="00066088" w:rsidRPr="000D1453" w:rsidRDefault="00066088" w:rsidP="00066088">
      <w:pPr>
        <w:ind w:firstLine="709"/>
        <w:jc w:val="both"/>
        <w:rPr>
          <w:szCs w:val="28"/>
        </w:rPr>
      </w:pPr>
      <w:r w:rsidRPr="000D1453">
        <w:rPr>
          <w:szCs w:val="28"/>
        </w:rPr>
        <w:t xml:space="preserve">Рабочая программа учебного предмета «Изобразительное искусство» составлена в соответствии с требованиями федерального компонента государственного стандарта начального общего образования и примерной программы по изобразительному искусству  на основе программы «Изобразительное искусство», авт. Н.М. Сокольникова (УМК «Планета знаний»). </w:t>
      </w:r>
    </w:p>
    <w:p w:rsidR="00066088" w:rsidRDefault="00066088" w:rsidP="0006608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066088" w:rsidRPr="00B7225F" w:rsidRDefault="00066088" w:rsidP="00066088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</w:t>
      </w:r>
      <w:r w:rsidRPr="00E9009E">
        <w:t>Рабочая  программа рассчитана</w:t>
      </w:r>
      <w:r w:rsidRPr="00615832">
        <w:rPr>
          <w:b/>
        </w:rPr>
        <w:t xml:space="preserve"> на 3</w:t>
      </w:r>
      <w:r>
        <w:rPr>
          <w:b/>
        </w:rPr>
        <w:t>3</w:t>
      </w:r>
      <w:r w:rsidRPr="00615832">
        <w:rPr>
          <w:b/>
        </w:rPr>
        <w:t xml:space="preserve"> учебны</w:t>
      </w:r>
      <w:r>
        <w:rPr>
          <w:b/>
        </w:rPr>
        <w:t>е</w:t>
      </w:r>
      <w:r w:rsidRPr="00615832">
        <w:rPr>
          <w:b/>
        </w:rPr>
        <w:t xml:space="preserve"> недел</w:t>
      </w:r>
      <w:r>
        <w:rPr>
          <w:b/>
        </w:rPr>
        <w:t>и</w:t>
      </w:r>
      <w:r w:rsidRPr="00615832">
        <w:rPr>
          <w:b/>
        </w:rPr>
        <w:t>,</w:t>
      </w:r>
      <w:r>
        <w:rPr>
          <w:b/>
        </w:rPr>
        <w:t xml:space="preserve"> 33 часа в год из расчета 1 час</w:t>
      </w:r>
      <w:r w:rsidRPr="00615832">
        <w:rPr>
          <w:b/>
        </w:rPr>
        <w:t xml:space="preserve"> в неделю.                                                        </w:t>
      </w:r>
    </w:p>
    <w:p w:rsidR="00066088" w:rsidRDefault="00066088" w:rsidP="00066088">
      <w:pPr>
        <w:ind w:firstLine="360"/>
        <w:jc w:val="both"/>
        <w:rPr>
          <w:b/>
        </w:rPr>
      </w:pPr>
    </w:p>
    <w:p w:rsidR="00066088" w:rsidRPr="000D1453" w:rsidRDefault="00066088" w:rsidP="00066088">
      <w:pPr>
        <w:ind w:firstLine="360"/>
        <w:jc w:val="both"/>
        <w:rPr>
          <w:b/>
        </w:rPr>
      </w:pPr>
      <w:r w:rsidRPr="000D1453">
        <w:rPr>
          <w:b/>
        </w:rPr>
        <w:t xml:space="preserve">Цель изучения курса: </w:t>
      </w:r>
    </w:p>
    <w:p w:rsidR="00066088" w:rsidRDefault="00066088" w:rsidP="00066088">
      <w:pPr>
        <w:numPr>
          <w:ilvl w:val="0"/>
          <w:numId w:val="1"/>
        </w:numPr>
        <w:jc w:val="both"/>
      </w:pPr>
      <w:r w:rsidRPr="000D1453">
        <w:t>приобщение школьников к миру изобразительного и де</w:t>
      </w:r>
      <w:r w:rsidRPr="000D1453">
        <w:softHyphen/>
        <w:t>коративно-прикладного искусства, архитектуры и дизайна;</w:t>
      </w:r>
    </w:p>
    <w:p w:rsidR="00066088" w:rsidRDefault="00066088" w:rsidP="00066088">
      <w:pPr>
        <w:numPr>
          <w:ilvl w:val="0"/>
          <w:numId w:val="1"/>
        </w:numPr>
        <w:jc w:val="both"/>
      </w:pPr>
      <w:r w:rsidRPr="000D1453">
        <w:t>развитие творчества и эмоциональной отзывчивости;</w:t>
      </w:r>
    </w:p>
    <w:p w:rsidR="00066088" w:rsidRPr="000D1453" w:rsidRDefault="00066088" w:rsidP="00066088">
      <w:pPr>
        <w:numPr>
          <w:ilvl w:val="0"/>
          <w:numId w:val="1"/>
        </w:numPr>
        <w:jc w:val="both"/>
      </w:pPr>
      <w:r w:rsidRPr="000D1453">
        <w:t xml:space="preserve"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 </w:t>
      </w:r>
    </w:p>
    <w:p w:rsidR="00066088" w:rsidRDefault="00066088" w:rsidP="00066088">
      <w:pPr>
        <w:numPr>
          <w:ilvl w:val="12"/>
          <w:numId w:val="0"/>
        </w:numPr>
        <w:ind w:firstLine="283"/>
        <w:jc w:val="both"/>
      </w:pPr>
    </w:p>
    <w:p w:rsidR="00066088" w:rsidRDefault="00066088" w:rsidP="00066088">
      <w:pPr>
        <w:numPr>
          <w:ilvl w:val="12"/>
          <w:numId w:val="0"/>
        </w:numPr>
        <w:ind w:firstLine="283"/>
        <w:jc w:val="both"/>
      </w:pPr>
      <w:r w:rsidRPr="0002118E">
        <w:t xml:space="preserve">В программе выделены следующие </w:t>
      </w:r>
      <w:r w:rsidRPr="0002118E">
        <w:rPr>
          <w:i/>
          <w:iCs/>
        </w:rPr>
        <w:t xml:space="preserve">содержательные линии, </w:t>
      </w:r>
      <w:r w:rsidRPr="0002118E">
        <w:t>реализующие концентрический принцип предъявления содер</w:t>
      </w:r>
      <w:r w:rsidRPr="0002118E">
        <w:softHyphen/>
        <w:t>жания обучения, что дает возможность постепенно расширять и усложнять его с учетом конкретного возрастного этапа:</w:t>
      </w:r>
    </w:p>
    <w:p w:rsidR="00066088" w:rsidRDefault="00066088" w:rsidP="00066088">
      <w:pPr>
        <w:numPr>
          <w:ilvl w:val="12"/>
          <w:numId w:val="0"/>
        </w:numPr>
        <w:ind w:firstLine="283"/>
        <w:jc w:val="both"/>
      </w:pPr>
      <w:r w:rsidRPr="0002118E">
        <w:t>«Мир изобразительного искусства»;</w:t>
      </w:r>
    </w:p>
    <w:p w:rsidR="00066088" w:rsidRDefault="00066088" w:rsidP="00066088">
      <w:pPr>
        <w:numPr>
          <w:ilvl w:val="12"/>
          <w:numId w:val="0"/>
        </w:numPr>
        <w:ind w:firstLine="283"/>
        <w:jc w:val="both"/>
      </w:pPr>
      <w:r w:rsidRPr="0002118E">
        <w:t>«Мир народного и декоративного искусства»;</w:t>
      </w:r>
    </w:p>
    <w:p w:rsidR="00066088" w:rsidRPr="0002118E" w:rsidRDefault="00066088" w:rsidP="00066088">
      <w:pPr>
        <w:numPr>
          <w:ilvl w:val="12"/>
          <w:numId w:val="0"/>
        </w:numPr>
        <w:ind w:firstLine="283"/>
        <w:jc w:val="both"/>
      </w:pPr>
      <w:r w:rsidRPr="0002118E">
        <w:t>«Мир дизайна и архитектуры».</w:t>
      </w:r>
    </w:p>
    <w:p w:rsidR="00066088" w:rsidRDefault="00066088" w:rsidP="00066088">
      <w:pPr>
        <w:ind w:firstLine="283"/>
        <w:rPr>
          <w:b/>
          <w:szCs w:val="28"/>
        </w:rPr>
      </w:pPr>
    </w:p>
    <w:p w:rsidR="00066088" w:rsidRDefault="00066088" w:rsidP="00066088">
      <w:pPr>
        <w:ind w:firstLine="283"/>
        <w:rPr>
          <w:b/>
          <w:szCs w:val="28"/>
        </w:rPr>
      </w:pPr>
      <w:r w:rsidRPr="00737010">
        <w:rPr>
          <w:b/>
          <w:szCs w:val="28"/>
        </w:rPr>
        <w:t>Учебно-методический комплект:</w:t>
      </w:r>
    </w:p>
    <w:p w:rsidR="00066088" w:rsidRPr="00685687" w:rsidRDefault="00066088" w:rsidP="00066088">
      <w:pPr>
        <w:ind w:firstLine="708"/>
        <w:jc w:val="both"/>
      </w:pPr>
      <w:r w:rsidRPr="00685687">
        <w:t xml:space="preserve">Н.М. Сокольникова. Изобразительное искусство. 1 класс. Учебник. — М.: АСТ, </w:t>
      </w:r>
      <w:proofErr w:type="spellStart"/>
      <w:r w:rsidRPr="00685687">
        <w:t>Астрель</w:t>
      </w:r>
      <w:proofErr w:type="spellEnd"/>
      <w:r>
        <w:t>, 2013</w:t>
      </w:r>
      <w:r w:rsidRPr="00685687">
        <w:t>.</w:t>
      </w:r>
    </w:p>
    <w:p w:rsidR="00066088" w:rsidRPr="00685687" w:rsidRDefault="00066088" w:rsidP="00066088">
      <w:pPr>
        <w:ind w:firstLine="708"/>
        <w:jc w:val="both"/>
      </w:pPr>
      <w:r w:rsidRPr="00685687">
        <w:t xml:space="preserve">Н.М. Сокольникова. Изобразительное искусство. 1 класс. Рабочая тетрадь. — М.: АСТ, </w:t>
      </w:r>
      <w:proofErr w:type="spellStart"/>
      <w:r w:rsidRPr="00685687">
        <w:t>Астрель</w:t>
      </w:r>
      <w:proofErr w:type="spellEnd"/>
      <w:r>
        <w:t>, 2015</w:t>
      </w:r>
      <w:r w:rsidRPr="00685687">
        <w:t>.</w:t>
      </w:r>
    </w:p>
    <w:p w:rsidR="00066088" w:rsidRPr="00685687" w:rsidRDefault="00066088" w:rsidP="00066088">
      <w:pPr>
        <w:ind w:firstLine="708"/>
        <w:jc w:val="both"/>
      </w:pPr>
      <w:r w:rsidRPr="00685687">
        <w:t xml:space="preserve">Н.М. Сокольникова. Обучение в 1 классе по учебнику «Изобразительное искусство». — М.: АСТ, </w:t>
      </w:r>
      <w:proofErr w:type="spellStart"/>
      <w:r w:rsidRPr="00685687">
        <w:t>Астрель</w:t>
      </w:r>
      <w:proofErr w:type="spellEnd"/>
      <w:r>
        <w:t>, 2013</w:t>
      </w:r>
      <w:r w:rsidRPr="00685687">
        <w:t>.</w:t>
      </w:r>
    </w:p>
    <w:p w:rsidR="00554388" w:rsidRDefault="00554388"/>
    <w:sectPr w:rsidR="00554388" w:rsidSect="000660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E99"/>
    <w:multiLevelType w:val="hybridMultilevel"/>
    <w:tmpl w:val="9CB09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88"/>
    <w:rsid w:val="00066088"/>
    <w:rsid w:val="00264076"/>
    <w:rsid w:val="00554388"/>
    <w:rsid w:val="0096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66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08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066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2</cp:revision>
  <dcterms:created xsi:type="dcterms:W3CDTF">2015-06-13T20:41:00Z</dcterms:created>
  <dcterms:modified xsi:type="dcterms:W3CDTF">2015-06-13T20:44:00Z</dcterms:modified>
</cp:coreProperties>
</file>