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9A" w:rsidRDefault="005C799A" w:rsidP="00103E5D">
      <w:pPr>
        <w:pStyle w:val="Heading1"/>
        <w:spacing w:before="0"/>
        <w:jc w:val="both"/>
        <w:rPr>
          <w:rFonts w:ascii="Times New Roman" w:hAnsi="Times New Roman"/>
          <w:bCs w:val="0"/>
        </w:rPr>
      </w:pPr>
    </w:p>
    <w:p w:rsidR="005C799A" w:rsidRPr="003E219D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</w:pPr>
      <w:r w:rsidRPr="003E219D">
        <w:rPr>
          <w:color w:val="000000"/>
        </w:rPr>
        <w:t>Муниципальное казенное образовательное учреждение</w:t>
      </w: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3E219D">
        <w:rPr>
          <w:color w:val="000000"/>
        </w:rPr>
        <w:t>средняя общеобразовательная школа</w:t>
      </w:r>
      <w:r>
        <w:t xml:space="preserve"> </w:t>
      </w:r>
      <w:r w:rsidRPr="003E219D">
        <w:rPr>
          <w:color w:val="000000"/>
        </w:rPr>
        <w:t>имени Героя</w:t>
      </w:r>
    </w:p>
    <w:p w:rsidR="005C799A" w:rsidRPr="003E219D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</w:pPr>
      <w:r w:rsidRPr="003E219D">
        <w:rPr>
          <w:color w:val="000000"/>
        </w:rPr>
        <w:t>Социалистического Труда Я.М. Вадина</w:t>
      </w:r>
      <w:r>
        <w:t xml:space="preserve"> </w:t>
      </w:r>
      <w:r w:rsidRPr="003E219D">
        <w:rPr>
          <w:color w:val="000000"/>
        </w:rPr>
        <w:t>п. Дивный</w:t>
      </w:r>
    </w:p>
    <w:p w:rsidR="005C799A" w:rsidRPr="003E219D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3E219D">
        <w:rPr>
          <w:color w:val="000000"/>
        </w:rPr>
        <w:t>Мелекесского района Ульяновской области</w:t>
      </w: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46"/>
          <w:szCs w:val="46"/>
        </w:rPr>
      </w:pPr>
    </w:p>
    <w:p w:rsidR="005C799A" w:rsidRPr="003E219D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3E219D">
        <w:rPr>
          <w:b/>
          <w:color w:val="000000"/>
          <w:sz w:val="46"/>
          <w:szCs w:val="46"/>
        </w:rPr>
        <w:t>Рабочая программа</w:t>
      </w:r>
    </w:p>
    <w:p w:rsidR="005C799A" w:rsidRPr="003E219D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46"/>
          <w:szCs w:val="46"/>
        </w:rPr>
      </w:pPr>
      <w:r w:rsidRPr="003E219D">
        <w:rPr>
          <w:b/>
          <w:color w:val="000000"/>
          <w:sz w:val="46"/>
          <w:szCs w:val="46"/>
        </w:rPr>
        <w:t xml:space="preserve">по </w:t>
      </w:r>
      <w:r>
        <w:rPr>
          <w:b/>
          <w:color w:val="000000"/>
          <w:sz w:val="46"/>
          <w:szCs w:val="46"/>
        </w:rPr>
        <w:t>информатике</w:t>
      </w:r>
    </w:p>
    <w:p w:rsidR="005C799A" w:rsidRPr="003E219D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4</w:t>
      </w:r>
      <w:r w:rsidRPr="003E219D">
        <w:rPr>
          <w:b/>
          <w:color w:val="000000"/>
          <w:sz w:val="46"/>
          <w:szCs w:val="46"/>
        </w:rPr>
        <w:t xml:space="preserve"> класс</w:t>
      </w: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46"/>
          <w:szCs w:val="46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46"/>
          <w:szCs w:val="46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30"/>
          <w:szCs w:val="30"/>
        </w:rPr>
        <w:t xml:space="preserve">                        </w:t>
      </w: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C799A" w:rsidRDefault="005C799A" w:rsidP="00103E5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МКОУ СОШ им. Героя Социалистического Труда</w:t>
      </w:r>
    </w:p>
    <w:p w:rsidR="005C799A" w:rsidRDefault="005C799A" w:rsidP="00103E5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Я.М. Вадина п. Дивный</w:t>
      </w:r>
    </w:p>
    <w:p w:rsidR="005C799A" w:rsidRDefault="005C799A" w:rsidP="00103E5D">
      <w:pPr>
        <w:jc w:val="center"/>
        <w:rPr>
          <w:color w:val="000000"/>
          <w:sz w:val="26"/>
          <w:szCs w:val="26"/>
        </w:rPr>
      </w:pPr>
    </w:p>
    <w:p w:rsidR="005C799A" w:rsidRPr="0016019C" w:rsidRDefault="005C799A" w:rsidP="001601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16019C">
        <w:rPr>
          <w:rFonts w:ascii="Times New Roman" w:hAnsi="Times New Roman"/>
          <w:b/>
          <w:spacing w:val="-7"/>
          <w:sz w:val="28"/>
          <w:szCs w:val="28"/>
        </w:rPr>
        <w:t>Пояснительная записка</w:t>
      </w:r>
    </w:p>
    <w:p w:rsidR="005C799A" w:rsidRDefault="005C799A" w:rsidP="0016019C">
      <w:pPr>
        <w:pStyle w:val="NormalWeb"/>
        <w:spacing w:before="0" w:beforeAutospacing="0" w:after="0" w:afterAutospacing="0"/>
      </w:pPr>
      <w:r w:rsidRPr="0016019C">
        <w:t xml:space="preserve">       Рабочая  программа по информатике разработана в соответствии с требованиями федерального  государственного образовательного стандарта начального общего образования,  основной образовательной программой начального общего образования,  а так же на основе авторской программы А. В. Горячева.   </w:t>
      </w:r>
      <w:r>
        <w:t xml:space="preserve"> </w:t>
      </w:r>
      <w:r w:rsidRPr="0016019C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16019C">
        <w:t>Рабочая программа  составлена на основе следующих нормативных документов и методических рекомендаций:</w:t>
      </w:r>
    </w:p>
    <w:p w:rsidR="005C799A" w:rsidRPr="0016019C" w:rsidRDefault="005C799A" w:rsidP="0016019C">
      <w:pPr>
        <w:pStyle w:val="NormalWeb"/>
        <w:spacing w:before="0" w:beforeAutospacing="0" w:after="0" w:afterAutospacing="0"/>
      </w:pPr>
    </w:p>
    <w:p w:rsidR="005C799A" w:rsidRPr="0016019C" w:rsidRDefault="005C799A" w:rsidP="0092409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6019C">
        <w:t xml:space="preserve">Федеральный государственный стандарт начального общего образования(приказ МОиН №363 от 06 октября 2009, зарегистрирован Минюст № 17785 от 22.12.2009); </w:t>
      </w:r>
    </w:p>
    <w:p w:rsidR="005C799A" w:rsidRPr="0016019C" w:rsidRDefault="005C799A" w:rsidP="0092409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6019C">
        <w:t>Концепция духовно – нравственного развития и воспитания личности гражданина России, планируемых результатов начального общего образования;</w:t>
      </w:r>
    </w:p>
    <w:p w:rsidR="005C799A" w:rsidRPr="0016019C" w:rsidRDefault="005C799A" w:rsidP="0092409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6019C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2014</w:t>
      </w:r>
      <w:r w:rsidRPr="0016019C">
        <w:t>/</w:t>
      </w:r>
      <w:r>
        <w:t>2015</w:t>
      </w:r>
      <w:r w:rsidRPr="0016019C">
        <w:t xml:space="preserve">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t>4/2015</w:t>
      </w:r>
      <w:r w:rsidRPr="0016019C">
        <w:t xml:space="preserve"> учебный год»;</w:t>
      </w:r>
    </w:p>
    <w:p w:rsidR="005C799A" w:rsidRPr="0016019C" w:rsidRDefault="005C799A" w:rsidP="0092409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6019C">
        <w:t>Авторская программа по курсу «Информатика» Горячев А. В. (Сборник программ «Образовательная система «Школа 2100» / под ред. А</w:t>
      </w:r>
      <w:r>
        <w:t>.А.Леонтьева. - М.: Баласс, 2013</w:t>
      </w:r>
      <w:r w:rsidRPr="0016019C">
        <w:t>)</w:t>
      </w:r>
    </w:p>
    <w:p w:rsidR="005C799A" w:rsidRPr="0016019C" w:rsidRDefault="005C799A" w:rsidP="0092409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6019C">
        <w:t>Учебный план образовательного учреждения на 201</w:t>
      </w:r>
      <w:r>
        <w:t>4/2015</w:t>
      </w:r>
      <w:r w:rsidRPr="0016019C">
        <w:t xml:space="preserve"> учебный год.</w:t>
      </w:r>
    </w:p>
    <w:p w:rsidR="005C799A" w:rsidRDefault="005C799A" w:rsidP="0016019C">
      <w:pPr>
        <w:pStyle w:val="NormalWeb"/>
        <w:spacing w:before="0" w:beforeAutospacing="0" w:after="0" w:afterAutospacing="0"/>
        <w:rPr>
          <w:rStyle w:val="Strong"/>
        </w:rPr>
      </w:pPr>
    </w:p>
    <w:p w:rsidR="005C799A" w:rsidRDefault="005C799A" w:rsidP="0016019C">
      <w:pPr>
        <w:pStyle w:val="NormalWeb"/>
        <w:spacing w:before="0" w:beforeAutospacing="0" w:after="0" w:afterAutospacing="0"/>
        <w:rPr>
          <w:rStyle w:val="Strong"/>
        </w:rPr>
      </w:pPr>
    </w:p>
    <w:p w:rsidR="005C799A" w:rsidRDefault="005C799A" w:rsidP="0016019C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 w:rsidRPr="0016019C">
        <w:rPr>
          <w:rStyle w:val="Strong"/>
        </w:rPr>
        <w:t>Место предмета в базисном учебном плане</w:t>
      </w:r>
      <w:r w:rsidRPr="0016019C">
        <w:t xml:space="preserve">                                                                                                              Данный курс является пропедевтическим и ра</w:t>
      </w:r>
      <w:r>
        <w:t>ссчитан на изучение  учащимися 4</w:t>
      </w:r>
      <w:r w:rsidRPr="0016019C">
        <w:t xml:space="preserve"> класса в течении </w:t>
      </w:r>
      <w:r w:rsidRPr="0016019C">
        <w:rPr>
          <w:rStyle w:val="highlighthighlightactive"/>
          <w:b/>
        </w:rPr>
        <w:t>35 учебных часов в год из расчёта 1 час в неделю.</w:t>
      </w:r>
    </w:p>
    <w:p w:rsidR="005C799A" w:rsidRDefault="005C799A" w:rsidP="0016019C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:rsidR="005C799A" w:rsidRPr="0016019C" w:rsidRDefault="005C799A" w:rsidP="003D2C3B">
      <w:pPr>
        <w:pStyle w:val="NormalWeb"/>
        <w:spacing w:before="0" w:beforeAutospacing="0" w:after="0" w:afterAutospacing="0"/>
        <w:jc w:val="both"/>
      </w:pPr>
      <w:r>
        <w:rPr>
          <w:rStyle w:val="Strong"/>
          <w:b w:val="0"/>
          <w:bCs w:val="0"/>
        </w:rPr>
        <w:t xml:space="preserve">        </w:t>
      </w:r>
      <w:r w:rsidRPr="0016019C">
        <w:t xml:space="preserve">Главная </w:t>
      </w:r>
      <w:r w:rsidRPr="0016019C">
        <w:rPr>
          <w:rStyle w:val="Emphasis"/>
          <w:b/>
          <w:bCs/>
        </w:rPr>
        <w:t>цель</w:t>
      </w:r>
      <w:r w:rsidRPr="0016019C"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5C799A" w:rsidRPr="0016019C" w:rsidRDefault="005C799A" w:rsidP="003D2C3B">
      <w:pPr>
        <w:pStyle w:val="NormalWeb"/>
        <w:shd w:val="clear" w:color="auto" w:fill="FBFCFC"/>
        <w:spacing w:before="0" w:beforeAutospacing="0" w:after="0" w:afterAutospacing="0"/>
        <w:jc w:val="both"/>
      </w:pPr>
      <w:r>
        <w:rPr>
          <w:rStyle w:val="Emphasis"/>
          <w:b/>
          <w:bCs/>
        </w:rPr>
        <w:t xml:space="preserve">     </w:t>
      </w:r>
      <w:r w:rsidRPr="0016019C">
        <w:rPr>
          <w:rStyle w:val="Emphasis"/>
          <w:b/>
          <w:bCs/>
        </w:rPr>
        <w:t>Задачи</w:t>
      </w:r>
      <w:r w:rsidRPr="0016019C">
        <w:t xml:space="preserve"> </w:t>
      </w:r>
      <w:r w:rsidRPr="0016019C">
        <w:rPr>
          <w:rStyle w:val="Emphasis"/>
          <w:b/>
          <w:bCs/>
        </w:rPr>
        <w:t>курса</w:t>
      </w:r>
      <w:r w:rsidRPr="0016019C">
        <w:t>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</w:pP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 xml:space="preserve">         </w:t>
      </w:r>
      <w:r w:rsidRPr="0016019C"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  <w:r>
        <w:t>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 xml:space="preserve">       </w:t>
      </w:r>
      <w:r w:rsidRPr="0016019C">
        <w:t>В курсе выделяются следующие разделы:</w:t>
      </w:r>
    </w:p>
    <w:p w:rsidR="005C799A" w:rsidRPr="0016019C" w:rsidRDefault="005C799A" w:rsidP="00924092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описание объектов – атрибуты, структуры, классы;</w:t>
      </w:r>
    </w:p>
    <w:p w:rsidR="005C799A" w:rsidRPr="0016019C" w:rsidRDefault="005C799A" w:rsidP="00924092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описание поведения объектов – процессы и алгоритмы;</w:t>
      </w:r>
    </w:p>
    <w:p w:rsidR="005C799A" w:rsidRPr="0016019C" w:rsidRDefault="005C799A" w:rsidP="00924092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описание логических рассуждений – высказывания и схемы логического вывода;</w:t>
      </w:r>
    </w:p>
    <w:p w:rsidR="005C799A" w:rsidRPr="0016019C" w:rsidRDefault="005C799A" w:rsidP="00924092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применение моделей (структурных и функциональных схем) для решения разного.</w:t>
      </w:r>
    </w:p>
    <w:p w:rsidR="005C799A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     </w:t>
      </w:r>
      <w:r w:rsidRPr="003D2C3B">
        <w:rPr>
          <w:rStyle w:val="Strong"/>
          <w:b w:val="0"/>
        </w:rPr>
        <w:t xml:space="preserve">Игры и задания </w:t>
      </w:r>
      <w:r w:rsidRPr="003D2C3B">
        <w:rPr>
          <w:rStyle w:val="Strong"/>
          <w:b w:val="0"/>
          <w:u w:val="single"/>
        </w:rPr>
        <w:t>раздела 1</w:t>
      </w:r>
      <w:r w:rsidRPr="003D2C3B">
        <w:rPr>
          <w:rStyle w:val="Strong"/>
          <w:b w:val="0"/>
        </w:rPr>
        <w:t xml:space="preserve"> посвящены знакомству со способами описания действий и процессов: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пошаговый план действий (алгоритм);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схема алгоритма;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описание выбора очередного шага (алгоритмы с ветвлениями);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описание повторяющихся шагов (алгоритмы с циклами).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     </w:t>
      </w:r>
      <w:r w:rsidRPr="003D2C3B">
        <w:rPr>
          <w:rStyle w:val="Strong"/>
          <w:b w:val="0"/>
          <w:u w:val="single"/>
        </w:rPr>
        <w:t>Раздел 2</w:t>
      </w:r>
      <w:r w:rsidRPr="003D2C3B">
        <w:rPr>
          <w:rStyle w:val="Strong"/>
          <w:b w:val="0"/>
        </w:rPr>
        <w:t xml:space="preserve"> посвящ</w:t>
      </w:r>
      <w:r w:rsidRPr="003D2C3B">
        <w:rPr>
          <w:rStyle w:val="Strong"/>
          <w:rFonts w:ascii="Tahoma" w:hAnsi="Tahoma" w:cs="Tahoma"/>
          <w:b w:val="0"/>
        </w:rPr>
        <w:t>ѐ</w:t>
      </w:r>
      <w:r w:rsidRPr="003D2C3B">
        <w:rPr>
          <w:rStyle w:val="Strong"/>
          <w:b w:val="0"/>
        </w:rPr>
        <w:t xml:space="preserve">н описанию свойств объектов (предметов, существ, явлений):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общие и единичные имена предметов и существ;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описание свойств (составных частей и возможных действий) объектов;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описание общих свойств объектов группы (класса);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описание отличительных признаков объектов группы;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описание особых свойств предметов подгруппы (подкласса).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  <w:u w:val="single"/>
        </w:rPr>
        <w:t xml:space="preserve">    Задания раздела 3</w:t>
      </w:r>
      <w:r w:rsidRPr="003D2C3B">
        <w:rPr>
          <w:rStyle w:val="Strong"/>
          <w:b w:val="0"/>
        </w:rPr>
        <w:t xml:space="preserve"> предназначены для знакомства с теми разделами математики, которые широко используются в области компьютерного моделирования: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подмножества, пересечение и объединение множеств;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истинность высказываний, слова "НЕ", "И", "ИЛИ" в высказываниях;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 xml:space="preserve">-  графы, описание отношений между объектами с помощью графов.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     </w:t>
      </w:r>
      <w:r w:rsidRPr="003D2C3B">
        <w:rPr>
          <w:rStyle w:val="Strong"/>
          <w:b w:val="0"/>
          <w:u w:val="single"/>
        </w:rPr>
        <w:t>Раздел  4</w:t>
      </w:r>
      <w:r w:rsidRPr="003D2C3B">
        <w:rPr>
          <w:rStyle w:val="Strong"/>
          <w:b w:val="0"/>
        </w:rPr>
        <w:t xml:space="preserve">  включает  задания  на  поиск  аналогии,  закономерности,  выигрышной  стратегии.  Эти  игры  и  задачи  предназначены  для  развития </w:t>
      </w:r>
    </w:p>
    <w:p w:rsidR="005C799A" w:rsidRPr="003D2C3B" w:rsidRDefault="005C799A" w:rsidP="003D2C3B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</w:rPr>
      </w:pPr>
      <w:r w:rsidRPr="003D2C3B">
        <w:rPr>
          <w:rStyle w:val="Strong"/>
          <w:b w:val="0"/>
        </w:rPr>
        <w:t>логического мышления и знакомства с общими полезными при</w:t>
      </w:r>
      <w:r w:rsidRPr="003D2C3B">
        <w:rPr>
          <w:rStyle w:val="Strong"/>
          <w:rFonts w:ascii="Tahoma" w:hAnsi="Tahoma" w:cs="Tahoma"/>
          <w:b w:val="0"/>
        </w:rPr>
        <w:t>ѐ</w:t>
      </w:r>
      <w:r w:rsidRPr="003D2C3B">
        <w:rPr>
          <w:rStyle w:val="Strong"/>
          <w:b w:val="0"/>
        </w:rPr>
        <w:t xml:space="preserve">мами решения нестандартных задач. 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rPr>
          <w:rStyle w:val="Strong"/>
        </w:rPr>
        <w:t xml:space="preserve">         </w:t>
      </w:r>
      <w:r w:rsidRPr="0016019C">
        <w:rPr>
          <w:rStyle w:val="Strong"/>
        </w:rPr>
        <w:t>Личностными</w:t>
      </w:r>
      <w:r w:rsidRPr="0016019C">
        <w:t xml:space="preserve"> результатами изучения информатики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 xml:space="preserve">         </w:t>
      </w:r>
      <w:r w:rsidRPr="0016019C">
        <w:rPr>
          <w:rStyle w:val="Strong"/>
        </w:rPr>
        <w:t xml:space="preserve">Метапредметными </w:t>
      </w:r>
      <w:r w:rsidRPr="0016019C">
        <w:t>результатами изучения информатики и ИКТ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 xml:space="preserve">         </w:t>
      </w:r>
      <w:r w:rsidRPr="0016019C">
        <w:rPr>
          <w:rStyle w:val="Strong"/>
        </w:rPr>
        <w:t xml:space="preserve">Предметными </w:t>
      </w:r>
      <w:r w:rsidRPr="0016019C">
        <w:t xml:space="preserve">результатами изучения информатики и ИКТ являются доступные по возрасту начальные сведения о компьютере, элементарные умения предметно-преобразовательной деятельности, элементарный опыт творческой и проектной деятельности. </w:t>
      </w: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    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rPr>
          <w:rStyle w:val="Strong"/>
        </w:rPr>
        <w:t xml:space="preserve">                                                           </w:t>
      </w:r>
      <w:r w:rsidRPr="0016019C">
        <w:rPr>
          <w:rStyle w:val="Strong"/>
        </w:rPr>
        <w:t>Виды учебной деятельности.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простейшие наблюдения и исследования объектов, способов их обр</w:t>
      </w:r>
      <w:r>
        <w:t>аботки, конструкций, их свойств;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>- моделирование;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>- р</w:t>
      </w:r>
      <w:r w:rsidRPr="0016019C">
        <w:t>ешение доступных конст</w:t>
      </w:r>
      <w:r>
        <w:t>рукторско-технологических задач;</w:t>
      </w: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простейшее проектирование</w:t>
      </w:r>
      <w:r>
        <w:t>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  <w:jc w:val="both"/>
      </w:pPr>
      <w:r>
        <w:t xml:space="preserve">          </w:t>
      </w:r>
      <w:r w:rsidRPr="0016019C"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умений, которые включают овладение такими универсальными учебными действиями, как:</w:t>
      </w:r>
    </w:p>
    <w:p w:rsidR="005C799A" w:rsidRPr="0016019C" w:rsidRDefault="005C799A" w:rsidP="00924092">
      <w:pPr>
        <w:numPr>
          <w:ilvl w:val="0"/>
          <w:numId w:val="2"/>
        </w:numPr>
        <w:shd w:val="clear" w:color="auto" w:fill="FBFC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ориентировка в задании, поиск, анализ и отбор необходимой информации, планирование действий, прогнозирование результатов собственной и коллективной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работе.</w:t>
      </w:r>
    </w:p>
    <w:p w:rsidR="005C799A" w:rsidRPr="0016019C" w:rsidRDefault="005C799A" w:rsidP="00924092">
      <w:pPr>
        <w:numPr>
          <w:ilvl w:val="0"/>
          <w:numId w:val="2"/>
        </w:numPr>
        <w:shd w:val="clear" w:color="auto" w:fill="FBFC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Умение самостоятельно справляться с доступными проблемами, реализовать собственные замыслы, устанавливать доброжелательные взаимоотношения в рабочей группе, выполнять разные социальные роли (руководитель-подчиненный)</w:t>
      </w:r>
    </w:p>
    <w:p w:rsidR="005C799A" w:rsidRDefault="005C799A" w:rsidP="00924092">
      <w:pPr>
        <w:numPr>
          <w:ilvl w:val="0"/>
          <w:numId w:val="2"/>
        </w:numPr>
        <w:shd w:val="clear" w:color="auto" w:fill="FBFC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5C799A" w:rsidRDefault="005C799A" w:rsidP="003D2C3B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9A" w:rsidRDefault="005C799A" w:rsidP="003D2C3B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9A" w:rsidRDefault="005C799A" w:rsidP="003D2C3B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9A" w:rsidRDefault="005C799A" w:rsidP="003D2C3B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9A" w:rsidRDefault="005C799A" w:rsidP="003D2C3B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9A" w:rsidRPr="00552C20" w:rsidRDefault="005C799A" w:rsidP="00552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20">
        <w:rPr>
          <w:rFonts w:ascii="Times New Roman" w:hAnsi="Times New Roman"/>
          <w:b/>
          <w:sz w:val="28"/>
          <w:szCs w:val="28"/>
        </w:rPr>
        <w:t>Учебно-тематическое  планирование</w:t>
      </w:r>
    </w:p>
    <w:p w:rsidR="005C799A" w:rsidRPr="0016019C" w:rsidRDefault="005C799A" w:rsidP="00552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13" w:type="dxa"/>
        <w:tblLayout w:type="fixed"/>
        <w:tblLook w:val="0000"/>
      </w:tblPr>
      <w:tblGrid>
        <w:gridCol w:w="648"/>
        <w:gridCol w:w="4140"/>
        <w:gridCol w:w="1125"/>
        <w:gridCol w:w="1987"/>
        <w:gridCol w:w="2813"/>
      </w:tblGrid>
      <w:tr w:rsidR="005C799A" w:rsidRPr="0016019C" w:rsidTr="00E471C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799A" w:rsidRPr="0016019C" w:rsidTr="00E471C9">
        <w:trPr>
          <w:trHeight w:val="645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</w:tcBorders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C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6019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</w:p>
        </w:tc>
      </w:tr>
      <w:tr w:rsidR="005C799A" w:rsidRPr="0016019C" w:rsidTr="00E471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E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 xml:space="preserve"> Алгоритмы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55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99A" w:rsidRPr="0016019C" w:rsidTr="00E471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E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 xml:space="preserve">Группы (классы) объектов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55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99A" w:rsidRPr="0016019C" w:rsidTr="00E471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E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 xml:space="preserve"> Логические рассуждения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55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99A" w:rsidRPr="0016019C" w:rsidTr="00E471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55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моделей (схем) для решения задач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9A" w:rsidRPr="0016019C" w:rsidRDefault="005C799A" w:rsidP="0055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99A" w:rsidRPr="0016019C" w:rsidTr="00E471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E471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9A" w:rsidRPr="0016019C" w:rsidRDefault="005C799A" w:rsidP="00552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C799A" w:rsidRPr="0016019C" w:rsidRDefault="005C799A" w:rsidP="00552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9A" w:rsidRDefault="005C799A" w:rsidP="00552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9A" w:rsidRPr="0016019C" w:rsidRDefault="005C799A" w:rsidP="00552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99A" w:rsidRPr="00552C20" w:rsidRDefault="005C799A" w:rsidP="00552C20">
      <w:pPr>
        <w:pStyle w:val="Heading1"/>
        <w:spacing w:before="0" w:line="240" w:lineRule="auto"/>
        <w:rPr>
          <w:rFonts w:ascii="Times New Roman" w:hAnsi="Times New Roman"/>
          <w:color w:val="auto"/>
        </w:rPr>
      </w:pPr>
      <w:r w:rsidRPr="0016019C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16019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52C20">
        <w:rPr>
          <w:rFonts w:ascii="Times New Roman" w:hAnsi="Times New Roman"/>
          <w:color w:val="auto"/>
        </w:rPr>
        <w:t>Содержание учебного предмета</w:t>
      </w:r>
    </w:p>
    <w:p w:rsidR="005C799A" w:rsidRPr="0016019C" w:rsidRDefault="005C799A" w:rsidP="00552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799A" w:rsidRPr="0016019C" w:rsidRDefault="005C799A" w:rsidP="00552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799A" w:rsidRPr="0016019C" w:rsidRDefault="005C799A" w:rsidP="00552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16019C">
        <w:rPr>
          <w:rFonts w:ascii="Times New Roman" w:hAnsi="Times New Roman"/>
          <w:b/>
          <w:sz w:val="24"/>
          <w:szCs w:val="24"/>
        </w:rPr>
        <w:t xml:space="preserve"> Алгоритмы (9 часов)</w:t>
      </w:r>
    </w:p>
    <w:p w:rsidR="005C799A" w:rsidRPr="0016019C" w:rsidRDefault="005C799A" w:rsidP="00552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Вложенные алгоритмы. Алгоритмы с параметрами. Циклы: повторение, указанное число раз, до выполнения заданного условия, для перечисленных параметров.</w:t>
      </w:r>
    </w:p>
    <w:p w:rsidR="005C799A" w:rsidRPr="0016019C" w:rsidRDefault="005C799A" w:rsidP="0055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br/>
      </w:r>
      <w:r w:rsidRPr="0016019C">
        <w:rPr>
          <w:rFonts w:ascii="Times New Roman" w:hAnsi="Times New Roman"/>
          <w:b/>
          <w:sz w:val="24"/>
          <w:szCs w:val="24"/>
        </w:rPr>
        <w:t>Раздел 2. Группы (классы) объектов (7 часов)</w:t>
      </w:r>
    </w:p>
    <w:p w:rsidR="005C799A" w:rsidRPr="0016019C" w:rsidRDefault="005C799A" w:rsidP="00552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Составные объекты. Отношение «состоит из». Схема («дерево»)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</w:p>
    <w:p w:rsidR="005C799A" w:rsidRPr="0016019C" w:rsidRDefault="005C799A" w:rsidP="0055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br/>
      </w:r>
      <w:r w:rsidRPr="0016019C">
        <w:rPr>
          <w:rFonts w:ascii="Times New Roman" w:hAnsi="Times New Roman"/>
          <w:b/>
          <w:sz w:val="24"/>
          <w:szCs w:val="24"/>
        </w:rPr>
        <w:t>Раздел 3. Логические рассуждения (10 часов)</w:t>
      </w:r>
    </w:p>
    <w:p w:rsidR="005C799A" w:rsidRPr="0016019C" w:rsidRDefault="005C799A" w:rsidP="00552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«и-или» графы.</w:t>
      </w:r>
    </w:p>
    <w:p w:rsidR="005C799A" w:rsidRPr="0016019C" w:rsidRDefault="005C799A" w:rsidP="00552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br/>
      </w:r>
      <w:r w:rsidRPr="0016019C">
        <w:rPr>
          <w:rFonts w:ascii="Times New Roman" w:hAnsi="Times New Roman"/>
          <w:b/>
          <w:sz w:val="24"/>
          <w:szCs w:val="24"/>
        </w:rPr>
        <w:t>Раздел 4. Применение моделей (схем) для решения задач (9 часов)</w:t>
      </w:r>
    </w:p>
    <w:p w:rsidR="005C799A" w:rsidRPr="0016019C" w:rsidRDefault="005C799A" w:rsidP="00552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Приемы фантазирования («наоборот»,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предыдущих разделов (к алгоритмам, объектам и др.).</w:t>
      </w:r>
    </w:p>
    <w:p w:rsidR="005C799A" w:rsidRPr="0016019C" w:rsidRDefault="005C799A" w:rsidP="00552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99A" w:rsidRPr="0016019C" w:rsidRDefault="005C799A" w:rsidP="00552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99A" w:rsidRPr="007051F7" w:rsidRDefault="005C799A" w:rsidP="00552C20">
      <w:pPr>
        <w:pStyle w:val="NormalWeb"/>
        <w:shd w:val="clear" w:color="auto" w:fill="FBFCFC"/>
        <w:spacing w:before="0" w:beforeAutospacing="0" w:after="0" w:afterAutospacing="0"/>
        <w:jc w:val="center"/>
        <w:rPr>
          <w:sz w:val="28"/>
          <w:szCs w:val="28"/>
        </w:rPr>
      </w:pPr>
      <w:r w:rsidRPr="007051F7">
        <w:rPr>
          <w:rStyle w:val="Strong"/>
          <w:sz w:val="28"/>
          <w:szCs w:val="28"/>
        </w:rPr>
        <w:t>Требования к уровню подготовки обучающихся.</w:t>
      </w:r>
    </w:p>
    <w:p w:rsidR="005C799A" w:rsidRPr="0016019C" w:rsidRDefault="005C799A" w:rsidP="00552C20">
      <w:pPr>
        <w:pStyle w:val="NormalWeb"/>
        <w:shd w:val="clear" w:color="auto" w:fill="FBFCFC"/>
        <w:spacing w:before="0" w:beforeAutospacing="0" w:after="0" w:afterAutospacing="0"/>
      </w:pPr>
      <w:r w:rsidRPr="0016019C">
        <w:t> </w:t>
      </w:r>
    </w:p>
    <w:p w:rsidR="005C799A" w:rsidRPr="0016019C" w:rsidRDefault="005C799A" w:rsidP="00552C20">
      <w:pPr>
        <w:pStyle w:val="NormalWeb"/>
        <w:shd w:val="clear" w:color="auto" w:fill="FBFCFC"/>
        <w:spacing w:before="0" w:beforeAutospacing="0" w:after="0" w:afterAutospacing="0"/>
      </w:pPr>
      <w:r w:rsidRPr="0016019C">
        <w:rPr>
          <w:rStyle w:val="Strong"/>
        </w:rPr>
        <w:t>В результате обучения информатики и ИКТ ученик будет знать/понимать:</w:t>
      </w:r>
    </w:p>
    <w:p w:rsidR="005C799A" w:rsidRPr="0016019C" w:rsidRDefault="005C799A" w:rsidP="00924092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Область применения и назначения компьютера;</w:t>
      </w:r>
    </w:p>
    <w:p w:rsidR="005C799A" w:rsidRPr="0016019C" w:rsidRDefault="005C799A" w:rsidP="00924092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:rsidR="005C799A" w:rsidRPr="0016019C" w:rsidRDefault="005C799A" w:rsidP="00924092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Назначение основных устройств компьютера</w:t>
      </w:r>
    </w:p>
    <w:p w:rsidR="005C799A" w:rsidRPr="0016019C" w:rsidRDefault="005C799A" w:rsidP="00924092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Правил безопасного поведения и гигиены при работе с компьютером.</w:t>
      </w:r>
    </w:p>
    <w:p w:rsidR="005C799A" w:rsidRPr="0016019C" w:rsidRDefault="005C799A" w:rsidP="00552C20">
      <w:pPr>
        <w:pStyle w:val="NormalWeb"/>
        <w:shd w:val="clear" w:color="auto" w:fill="FBFCFC"/>
        <w:spacing w:before="0" w:beforeAutospacing="0" w:after="0" w:afterAutospacing="0"/>
      </w:pPr>
      <w:r w:rsidRPr="0016019C">
        <w:rPr>
          <w:rStyle w:val="Strong"/>
        </w:rPr>
        <w:t>Уметь:</w:t>
      </w:r>
    </w:p>
    <w:p w:rsidR="005C799A" w:rsidRPr="0016019C" w:rsidRDefault="005C799A" w:rsidP="00924092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определять составные части предметов, а также, в свою очередь, состав этих составных частей и т.д.;</w:t>
      </w:r>
    </w:p>
    <w:p w:rsidR="005C799A" w:rsidRPr="0016019C" w:rsidRDefault="005C799A" w:rsidP="00924092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5C799A" w:rsidRPr="0016019C" w:rsidRDefault="005C799A" w:rsidP="00924092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</w:p>
    <w:p w:rsidR="005C799A" w:rsidRPr="0016019C" w:rsidRDefault="005C799A" w:rsidP="00924092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выполнять алгоритмы с ветвлениями, с повторениями, с параметрами, обратные заданному;</w:t>
      </w:r>
    </w:p>
    <w:p w:rsidR="005C799A" w:rsidRPr="0016019C" w:rsidRDefault="005C799A" w:rsidP="00924092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изображать множества с разным взаимным расположением;</w:t>
      </w:r>
    </w:p>
    <w:p w:rsidR="005C799A" w:rsidRPr="0016019C" w:rsidRDefault="005C799A" w:rsidP="00924092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записывать выводы в виде правил «если – то»;</w:t>
      </w:r>
    </w:p>
    <w:p w:rsidR="005C799A" w:rsidRPr="0016019C" w:rsidRDefault="005C799A" w:rsidP="00924092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по заданной ситуации составлять короткие цепочки правил «если – то».</w:t>
      </w:r>
    </w:p>
    <w:p w:rsidR="005C799A" w:rsidRPr="0016019C" w:rsidRDefault="005C799A" w:rsidP="00552C20">
      <w:pPr>
        <w:pStyle w:val="NormalWeb"/>
        <w:shd w:val="clear" w:color="auto" w:fill="FBFCFC"/>
        <w:spacing w:before="0" w:beforeAutospacing="0" w:after="0" w:afterAutospacing="0"/>
      </w:pPr>
      <w:r w:rsidRPr="0016019C">
        <w:rPr>
          <w:rStyle w:val="Strong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5C799A" w:rsidRPr="0016019C" w:rsidRDefault="005C799A" w:rsidP="00924092">
      <w:pPr>
        <w:numPr>
          <w:ilvl w:val="0"/>
          <w:numId w:val="5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решения несложных учебных и практических задач с применением возможностей компьютера;</w:t>
      </w:r>
    </w:p>
    <w:p w:rsidR="005C799A" w:rsidRPr="0016019C" w:rsidRDefault="005C799A" w:rsidP="00924092">
      <w:pPr>
        <w:numPr>
          <w:ilvl w:val="0"/>
          <w:numId w:val="5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поиска информации с использованием простейших запросов;</w:t>
      </w:r>
    </w:p>
    <w:p w:rsidR="005C799A" w:rsidRPr="0016019C" w:rsidRDefault="005C799A" w:rsidP="00924092">
      <w:pPr>
        <w:numPr>
          <w:ilvl w:val="0"/>
          <w:numId w:val="5"/>
        </w:numPr>
        <w:shd w:val="clear" w:color="auto" w:fill="FBFC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>изменения и создания информационных объектов на компьютере.</w:t>
      </w:r>
    </w:p>
    <w:p w:rsidR="005C799A" w:rsidRPr="0016019C" w:rsidRDefault="005C799A" w:rsidP="00552C20">
      <w:pPr>
        <w:pStyle w:val="NormalWeb"/>
        <w:shd w:val="clear" w:color="auto" w:fill="FBFCFC"/>
        <w:spacing w:before="0" w:beforeAutospacing="0" w:after="0" w:afterAutospacing="0"/>
        <w:rPr>
          <w:rStyle w:val="Strong"/>
          <w:b w:val="0"/>
          <w:bCs w:val="0"/>
        </w:rPr>
      </w:pPr>
    </w:p>
    <w:p w:rsidR="005C799A" w:rsidRDefault="005C799A" w:rsidP="003D2C3B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99A" w:rsidRPr="003D2C3B" w:rsidRDefault="005C799A" w:rsidP="003D2C3B">
      <w:pPr>
        <w:shd w:val="clear" w:color="auto" w:fill="FBFCFC"/>
        <w:spacing w:after="0" w:line="240" w:lineRule="auto"/>
        <w:jc w:val="both"/>
        <w:rPr>
          <w:rStyle w:val="FontStyle11"/>
          <w:sz w:val="24"/>
          <w:szCs w:val="24"/>
        </w:rPr>
      </w:pPr>
    </w:p>
    <w:p w:rsidR="005C799A" w:rsidRDefault="005C799A" w:rsidP="0016019C">
      <w:pPr>
        <w:pStyle w:val="Heading1"/>
        <w:spacing w:before="0" w:line="240" w:lineRule="auto"/>
        <w:rPr>
          <w:rFonts w:ascii="Times New Roman" w:hAnsi="Times New Roman"/>
          <w:color w:val="auto"/>
        </w:rPr>
      </w:pPr>
      <w:r w:rsidRPr="0016019C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7051F7">
        <w:rPr>
          <w:rFonts w:ascii="Times New Roman" w:hAnsi="Times New Roman"/>
          <w:color w:val="auto"/>
        </w:rPr>
        <w:t>Планируемые результаты освоения содержания курса</w:t>
      </w:r>
    </w:p>
    <w:p w:rsidR="005C799A" w:rsidRPr="007E2157" w:rsidRDefault="005C799A" w:rsidP="007E2157">
      <w:pPr>
        <w:pStyle w:val="Heading4"/>
        <w:spacing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>Личностные результаты</w:t>
      </w:r>
    </w:p>
    <w:p w:rsidR="005C799A" w:rsidRPr="007E2157" w:rsidRDefault="005C799A" w:rsidP="007E2157">
      <w:pPr>
        <w:pStyle w:val="NormalWeb"/>
        <w:spacing w:before="0" w:beforeAutospacing="0"/>
      </w:pPr>
      <w:r w:rsidRPr="007E2157"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5C799A" w:rsidRPr="007E2157" w:rsidRDefault="005C799A" w:rsidP="009240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5C799A" w:rsidRPr="007E2157" w:rsidRDefault="005C799A" w:rsidP="009240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уважение к информации о частной жизни и информационным результатам других людей; </w:t>
      </w:r>
    </w:p>
    <w:p w:rsidR="005C799A" w:rsidRPr="007E2157" w:rsidRDefault="005C799A" w:rsidP="009240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осмысление мотивов своих действий при выполнении заданий с жизненными ситуациями; </w:t>
      </w:r>
    </w:p>
    <w:p w:rsidR="005C799A" w:rsidRPr="007E2157" w:rsidRDefault="005C799A" w:rsidP="009240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начало профессионального самоопределения, ознакомление с миром профессий, связанных с информационными и коммуникационными технологиями. </w:t>
      </w:r>
    </w:p>
    <w:p w:rsidR="005C799A" w:rsidRPr="007E2157" w:rsidRDefault="005C799A" w:rsidP="007E2157">
      <w:pPr>
        <w:pStyle w:val="Heading4"/>
        <w:spacing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5C799A" w:rsidRPr="007E2157" w:rsidRDefault="005C799A" w:rsidP="007E2157">
      <w:pPr>
        <w:pStyle w:val="NormalWeb"/>
        <w:spacing w:after="0" w:afterAutospacing="0"/>
      </w:pPr>
      <w:bookmarkStart w:id="0" w:name="m5-2-1"/>
      <w:bookmarkStart w:id="1" w:name="m5-2-2"/>
      <w:bookmarkEnd w:id="0"/>
      <w:bookmarkEnd w:id="1"/>
      <w:r w:rsidRPr="007E2157">
        <w:rPr>
          <w:rStyle w:val="Strong"/>
        </w:rPr>
        <w:t>Регулятивные</w:t>
      </w:r>
      <w:r w:rsidRPr="007E2157">
        <w:t xml:space="preserve"> универсальные учебные действия:</w:t>
      </w:r>
    </w:p>
    <w:p w:rsidR="005C799A" w:rsidRPr="007E2157" w:rsidRDefault="005C799A" w:rsidP="00924092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планирование последовательности шагов алгоритма для достижения цели; </w:t>
      </w:r>
    </w:p>
    <w:p w:rsidR="005C799A" w:rsidRPr="007E2157" w:rsidRDefault="005C799A" w:rsidP="009240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поиск ошибок в плане действий и внесение в него изменений. </w:t>
      </w:r>
    </w:p>
    <w:p w:rsidR="005C799A" w:rsidRPr="007E2157" w:rsidRDefault="005C799A" w:rsidP="007E2157">
      <w:pPr>
        <w:pStyle w:val="NormalWeb"/>
        <w:spacing w:before="0" w:beforeAutospacing="0" w:after="0" w:afterAutospacing="0"/>
      </w:pPr>
      <w:r w:rsidRPr="007E2157">
        <w:rPr>
          <w:rStyle w:val="Strong"/>
        </w:rPr>
        <w:t>Познавательные</w:t>
      </w:r>
      <w:r w:rsidRPr="007E2157">
        <w:t xml:space="preserve"> универсальные учебные действия:</w:t>
      </w:r>
    </w:p>
    <w:p w:rsidR="005C799A" w:rsidRPr="007E2157" w:rsidRDefault="005C799A" w:rsidP="0092409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>моделирование – преобразование объекта из чувствен</w:t>
      </w:r>
      <w:r w:rsidRPr="007E2157">
        <w:rPr>
          <w:rFonts w:ascii="Times New Roman" w:hAnsi="Times New Roman"/>
          <w:sz w:val="24"/>
          <w:szCs w:val="24"/>
        </w:rPr>
        <w:softHyphen/>
        <w:t>ной формы в модель, где выделены существенные характе</w:t>
      </w:r>
      <w:r w:rsidRPr="007E2157">
        <w:rPr>
          <w:rFonts w:ascii="Times New Roman" w:hAnsi="Times New Roman"/>
          <w:sz w:val="24"/>
          <w:szCs w:val="24"/>
        </w:rPr>
        <w:softHyphen/>
        <w:t xml:space="preserve">ристики объекта (пространственно-графическая или знаково-символическая); </w:t>
      </w:r>
    </w:p>
    <w:p w:rsidR="005C799A" w:rsidRPr="007E2157" w:rsidRDefault="005C799A" w:rsidP="009240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>анализ объектов с целью выделения признаков (суще</w:t>
      </w:r>
      <w:r w:rsidRPr="007E2157">
        <w:rPr>
          <w:rFonts w:ascii="Times New Roman" w:hAnsi="Times New Roman"/>
          <w:sz w:val="24"/>
          <w:szCs w:val="24"/>
        </w:rPr>
        <w:softHyphen/>
        <w:t xml:space="preserve">ственных, несущественных); </w:t>
      </w:r>
    </w:p>
    <w:p w:rsidR="005C799A" w:rsidRPr="007E2157" w:rsidRDefault="005C799A" w:rsidP="009240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синтез – составление целого из частей, в том числе самостоятельное достраивание с восполнением недостающих компонентов; </w:t>
      </w:r>
    </w:p>
    <w:p w:rsidR="005C799A" w:rsidRPr="007E2157" w:rsidRDefault="005C799A" w:rsidP="009240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выбор оснований и критериев для сравнения, сериации, классификации объектов; </w:t>
      </w:r>
    </w:p>
    <w:p w:rsidR="005C799A" w:rsidRPr="007E2157" w:rsidRDefault="005C799A" w:rsidP="009240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подведение под понятие; </w:t>
      </w:r>
    </w:p>
    <w:p w:rsidR="005C799A" w:rsidRPr="007E2157" w:rsidRDefault="005C799A" w:rsidP="009240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установление причинно-следственных связей; </w:t>
      </w:r>
    </w:p>
    <w:p w:rsidR="005C799A" w:rsidRPr="007E2157" w:rsidRDefault="005C799A" w:rsidP="009240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построение логической цепи рассуждений. </w:t>
      </w:r>
    </w:p>
    <w:p w:rsidR="005C799A" w:rsidRPr="007E2157" w:rsidRDefault="005C799A" w:rsidP="007E2157">
      <w:pPr>
        <w:pStyle w:val="NormalWeb"/>
        <w:spacing w:before="0" w:beforeAutospacing="0" w:after="0" w:afterAutospacing="0"/>
      </w:pPr>
      <w:r w:rsidRPr="007E2157">
        <w:rPr>
          <w:rStyle w:val="Strong"/>
        </w:rPr>
        <w:t>Коммуникативные</w:t>
      </w:r>
      <w:r w:rsidRPr="007E2157">
        <w:t xml:space="preserve"> универсальные учебные действия:</w:t>
      </w:r>
    </w:p>
    <w:p w:rsidR="005C799A" w:rsidRPr="007E2157" w:rsidRDefault="005C799A" w:rsidP="009240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аргументирование своей точки зрения на выбор оснований и критериев при выделении признаков, сравнении и классификации объектов; </w:t>
      </w:r>
    </w:p>
    <w:p w:rsidR="005C799A" w:rsidRPr="007E2157" w:rsidRDefault="005C799A" w:rsidP="009240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выслушивание собеседника и ведение диалога; </w:t>
      </w:r>
    </w:p>
    <w:p w:rsidR="005C799A" w:rsidRPr="007E2157" w:rsidRDefault="005C799A" w:rsidP="009240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 xml:space="preserve">признавание возможности существования различных точек зрения и права каждого иметь свою. </w:t>
      </w:r>
    </w:p>
    <w:p w:rsidR="005C799A" w:rsidRPr="007E2157" w:rsidRDefault="005C799A" w:rsidP="007E2157">
      <w:pPr>
        <w:pStyle w:val="Heading4"/>
        <w:spacing w:line="240" w:lineRule="auto"/>
        <w:rPr>
          <w:rFonts w:ascii="Times New Roman" w:hAnsi="Times New Roman"/>
          <w:sz w:val="24"/>
          <w:szCs w:val="24"/>
        </w:rPr>
      </w:pPr>
      <w:r w:rsidRPr="007E2157">
        <w:rPr>
          <w:rFonts w:ascii="Times New Roman" w:hAnsi="Times New Roman"/>
          <w:sz w:val="24"/>
          <w:szCs w:val="24"/>
        </w:rPr>
        <w:t>Предметные результаты</w:t>
      </w:r>
    </w:p>
    <w:p w:rsidR="005C799A" w:rsidRPr="007E2157" w:rsidRDefault="005C799A" w:rsidP="007E215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157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материала учащиеся </w:t>
      </w:r>
      <w:r w:rsidRPr="007E2157">
        <w:rPr>
          <w:rFonts w:ascii="Times New Roman" w:hAnsi="Times New Roman"/>
          <w:i/>
          <w:iCs/>
          <w:sz w:val="24"/>
          <w:szCs w:val="24"/>
          <w:lang w:eastAsia="ru-RU"/>
        </w:rPr>
        <w:t>должны уметь</w:t>
      </w:r>
      <w:r w:rsidRPr="007E2157">
        <w:rPr>
          <w:rFonts w:ascii="Times New Roman" w:hAnsi="Times New Roman"/>
          <w:sz w:val="24"/>
          <w:szCs w:val="24"/>
          <w:lang w:eastAsia="ru-RU"/>
        </w:rPr>
        <w:t>:</w:t>
      </w:r>
    </w:p>
    <w:p w:rsidR="005C799A" w:rsidRPr="007E2157" w:rsidRDefault="005C799A" w:rsidP="009240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157">
        <w:rPr>
          <w:rFonts w:ascii="Times New Roman" w:hAnsi="Times New Roman"/>
          <w:sz w:val="24"/>
          <w:szCs w:val="24"/>
          <w:lang w:eastAsia="ru-RU"/>
        </w:rPr>
        <w:t xml:space="preserve">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(по аналогии с почтовым адресом); </w:t>
      </w:r>
    </w:p>
    <w:p w:rsidR="005C799A" w:rsidRPr="007E2157" w:rsidRDefault="005C799A" w:rsidP="009240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157">
        <w:rPr>
          <w:rFonts w:ascii="Times New Roman" w:hAnsi="Times New Roman"/>
          <w:sz w:val="24"/>
          <w:szCs w:val="24"/>
          <w:lang w:eastAsia="ru-RU"/>
        </w:rPr>
        <w:t xml:space="preserve"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 </w:t>
      </w:r>
    </w:p>
    <w:p w:rsidR="005C799A" w:rsidRPr="007E2157" w:rsidRDefault="005C799A" w:rsidP="009240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157">
        <w:rPr>
          <w:rFonts w:ascii="Times New Roman" w:hAnsi="Times New Roman"/>
          <w:sz w:val="24"/>
          <w:szCs w:val="24"/>
          <w:lang w:eastAsia="ru-RU"/>
        </w:rPr>
        <w:t xml:space="preserve">выполнять алгоритмы с ветвлениями; с повторениями; с параметрами; обратные заданному; </w:t>
      </w:r>
    </w:p>
    <w:p w:rsidR="005C799A" w:rsidRPr="007E2157" w:rsidRDefault="005C799A" w:rsidP="009240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157">
        <w:rPr>
          <w:rFonts w:ascii="Times New Roman" w:hAnsi="Times New Roman"/>
          <w:sz w:val="24"/>
          <w:szCs w:val="24"/>
          <w:lang w:eastAsia="ru-RU"/>
        </w:rPr>
        <w:t xml:space="preserve">изображать множества с разным взаимным расположением; </w:t>
      </w:r>
    </w:p>
    <w:p w:rsidR="005C799A" w:rsidRPr="007E2157" w:rsidRDefault="005C799A" w:rsidP="009240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157">
        <w:rPr>
          <w:rFonts w:ascii="Times New Roman" w:hAnsi="Times New Roman"/>
          <w:sz w:val="24"/>
          <w:szCs w:val="24"/>
          <w:lang w:eastAsia="ru-RU"/>
        </w:rPr>
        <w:t xml:space="preserve">записывать выводы в виде правил «если …, то …»; по заданной ситуации составлять короткие цепочки правил «если …, то …». </w:t>
      </w:r>
    </w:p>
    <w:p w:rsidR="005C799A" w:rsidRDefault="005C799A" w:rsidP="00552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19C">
        <w:rPr>
          <w:rFonts w:ascii="Times New Roman" w:hAnsi="Times New Roman"/>
          <w:sz w:val="24"/>
          <w:szCs w:val="24"/>
        </w:rPr>
        <w:t xml:space="preserve">                     </w:t>
      </w:r>
    </w:p>
    <w:p w:rsidR="005C799A" w:rsidRPr="0016019C" w:rsidRDefault="005C799A" w:rsidP="00552C20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5C799A" w:rsidRDefault="005C799A" w:rsidP="007051F7">
      <w:pPr>
        <w:pStyle w:val="a"/>
        <w:ind w:left="624" w:right="5"/>
        <w:jc w:val="center"/>
        <w:rPr>
          <w:rFonts w:ascii="Times New Roman" w:hAnsi="Times New Roman" w:cs="Times New Roman"/>
          <w:b/>
        </w:rPr>
      </w:pPr>
      <w:r w:rsidRPr="00AA799F">
        <w:rPr>
          <w:rFonts w:ascii="Times New Roman" w:hAnsi="Times New Roman" w:cs="Times New Roman"/>
          <w:b/>
        </w:rPr>
        <w:t>СИСТЕМА ОЦЕНКИ ДОСТИЖЕНИЯ    ПЛАНИРУЕМЫХ РЕЗУЛЬТАТОВ ОСВОЕНИЯ  ПРЕДМЕТА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 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 xml:space="preserve">       </w:t>
      </w:r>
      <w:r w:rsidRPr="0016019C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  <w:rPr>
          <w:rStyle w:val="Emphasis"/>
          <w:b/>
          <w:u w:val="single"/>
        </w:rPr>
      </w:pPr>
    </w:p>
    <w:p w:rsidR="005C799A" w:rsidRPr="00E471C9" w:rsidRDefault="005C799A" w:rsidP="0016019C">
      <w:pPr>
        <w:pStyle w:val="NormalWeb"/>
        <w:shd w:val="clear" w:color="auto" w:fill="FBFCFC"/>
        <w:spacing w:before="0" w:beforeAutospacing="0" w:after="0" w:afterAutospacing="0"/>
        <w:rPr>
          <w:b/>
        </w:rPr>
      </w:pPr>
      <w:r w:rsidRPr="00E471C9">
        <w:rPr>
          <w:rStyle w:val="Emphasis"/>
          <w:b/>
          <w:u w:val="single"/>
        </w:rPr>
        <w:t>При выполнении письменной контрольной работы</w:t>
      </w:r>
      <w:r w:rsidRPr="00E471C9">
        <w:rPr>
          <w:rStyle w:val="Emphasis"/>
          <w:b/>
        </w:rPr>
        <w:t>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 xml:space="preserve">      </w:t>
      </w:r>
      <w:r w:rsidRPr="0016019C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 xml:space="preserve">      </w:t>
      </w:r>
      <w:r w:rsidRPr="0016019C">
        <w:t>Исходя из норм (пятибалльной системы), заложенных во всех предметных областях выставляете отметка: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 xml:space="preserve">-   </w:t>
      </w:r>
      <w:r w:rsidRPr="0016019C">
        <w:t>«5» ставится при выполнении всех заданий полностью или при наличии 1-2 мелких погрешностей;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>-  </w:t>
      </w:r>
      <w:r w:rsidRPr="0016019C">
        <w:t xml:space="preserve"> «4» ставится при наличии 1-2 недочетов или одной ошибки: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>-   </w:t>
      </w:r>
      <w:r w:rsidRPr="0016019C">
        <w:t>«3» ставится при выполнении 2/3 от объема предложенных заданий;</w:t>
      </w: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>
        <w:t>-  </w:t>
      </w:r>
      <w:r w:rsidRPr="0016019C">
        <w:t xml:space="preserve">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</w:pPr>
    </w:p>
    <w:p w:rsidR="005C799A" w:rsidRDefault="005C799A" w:rsidP="0016019C">
      <w:pPr>
        <w:pStyle w:val="NormalWeb"/>
        <w:shd w:val="clear" w:color="auto" w:fill="FBFCFC"/>
        <w:spacing w:before="0" w:beforeAutospacing="0" w:after="0" w:afterAutospacing="0"/>
        <w:rPr>
          <w:rStyle w:val="Emphasis"/>
          <w:b/>
          <w:u w:val="single"/>
        </w:rPr>
      </w:pPr>
      <w:r w:rsidRPr="00E471C9">
        <w:rPr>
          <w:rStyle w:val="Emphasis"/>
          <w:b/>
          <w:u w:val="single"/>
        </w:rPr>
        <w:t>Оценка устных ответов учащихся</w:t>
      </w:r>
    </w:p>
    <w:p w:rsidR="005C799A" w:rsidRPr="00E471C9" w:rsidRDefault="005C799A" w:rsidP="0016019C">
      <w:pPr>
        <w:pStyle w:val="NormalWeb"/>
        <w:shd w:val="clear" w:color="auto" w:fill="FBFCFC"/>
        <w:spacing w:before="0" w:beforeAutospacing="0" w:after="0" w:afterAutospacing="0"/>
        <w:rPr>
          <w:b/>
        </w:rPr>
      </w:pP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E471C9">
        <w:rPr>
          <w:rStyle w:val="Emphasis"/>
          <w:b/>
        </w:rPr>
        <w:t>Ответ оценивается отметкой «5»,</w:t>
      </w:r>
      <w:r w:rsidRPr="0016019C">
        <w:t xml:space="preserve"> если ученик: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полно раскрыл содержание материала в объеме, предусмотренном программой;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правильно выполнил рисунки, схемы, сопутствующие ответу;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показал умение иллюстрировать теоретические положения конкретными примерами;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отвечал самостоятельно без наводящих вопросов учителя.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E471C9">
        <w:rPr>
          <w:rStyle w:val="Emphasis"/>
          <w:b/>
        </w:rPr>
        <w:t>Ответ оценивается отметкой «4</w:t>
      </w:r>
      <w:r>
        <w:rPr>
          <w:rStyle w:val="Emphasis"/>
        </w:rPr>
        <w:t>»</w:t>
      </w:r>
      <w:r w:rsidRPr="0016019C">
        <w:rPr>
          <w:rStyle w:val="Emphasis"/>
        </w:rPr>
        <w:t>,</w:t>
      </w:r>
      <w:r w:rsidRPr="0016019C">
        <w:t xml:space="preserve"> если ответ удовлетворяет в основном требованиям на отметку «5», но при этом имеет один из недостатков: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допущены один-два недочета при освещении основного содержания ответа, исправленные по замечанию учителя: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E471C9">
        <w:rPr>
          <w:rStyle w:val="Emphasis"/>
          <w:b/>
        </w:rPr>
        <w:t>Отметка «3»</w:t>
      </w:r>
      <w:r w:rsidRPr="0016019C">
        <w:t xml:space="preserve"> ставится в следующих случаях: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E471C9">
        <w:rPr>
          <w:rStyle w:val="Emphasis"/>
          <w:b/>
        </w:rPr>
        <w:t>Отметка «2»</w:t>
      </w:r>
      <w:r w:rsidRPr="0016019C">
        <w:t xml:space="preserve"> ставится в следующих случаях: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не раскрыто основное содержание учебного материала;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обнаружено незнание или неполное понимание учеником большей или наиболее важной части учебного материала;</w:t>
      </w:r>
    </w:p>
    <w:p w:rsidR="005C799A" w:rsidRPr="0016019C" w:rsidRDefault="005C799A" w:rsidP="0016019C">
      <w:pPr>
        <w:pStyle w:val="NormalWeb"/>
        <w:shd w:val="clear" w:color="auto" w:fill="FBFCFC"/>
        <w:spacing w:before="0" w:beforeAutospacing="0" w:after="0" w:afterAutospacing="0"/>
      </w:pPr>
      <w:r w:rsidRPr="0016019C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C799A" w:rsidRDefault="005C799A" w:rsidP="0037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99A" w:rsidRDefault="005C799A" w:rsidP="0037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99A" w:rsidRPr="00E471C9" w:rsidRDefault="005C799A" w:rsidP="0037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99A" w:rsidRPr="00E471C9" w:rsidRDefault="005C799A" w:rsidP="007E2157">
      <w:pPr>
        <w:shd w:val="clear" w:color="auto" w:fill="FFFFFF"/>
        <w:spacing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71C9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КУРСА</w:t>
      </w:r>
    </w:p>
    <w:p w:rsidR="005C799A" w:rsidRPr="00E471C9" w:rsidRDefault="005C799A" w:rsidP="00E471C9">
      <w:pPr>
        <w:rPr>
          <w:rFonts w:ascii="Times New Roman" w:hAnsi="Times New Roman"/>
          <w:b/>
          <w:i/>
          <w:sz w:val="24"/>
          <w:szCs w:val="24"/>
        </w:rPr>
      </w:pPr>
      <w:r w:rsidRPr="00E471C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Методические пособия для учителя</w:t>
      </w:r>
    </w:p>
    <w:p w:rsidR="005C799A" w:rsidRPr="00E471C9" w:rsidRDefault="005C799A" w:rsidP="009240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471C9">
        <w:rPr>
          <w:rFonts w:ascii="Times New Roman" w:hAnsi="Times New Roman"/>
          <w:sz w:val="24"/>
          <w:szCs w:val="24"/>
        </w:rPr>
        <w:t xml:space="preserve">Информатика. </w:t>
      </w:r>
      <w:r>
        <w:rPr>
          <w:rFonts w:ascii="Times New Roman" w:hAnsi="Times New Roman"/>
          <w:sz w:val="24"/>
          <w:szCs w:val="24"/>
        </w:rPr>
        <w:t>4</w:t>
      </w:r>
      <w:r w:rsidRPr="00E471C9">
        <w:rPr>
          <w:rFonts w:ascii="Times New Roman" w:hAnsi="Times New Roman"/>
          <w:sz w:val="24"/>
          <w:szCs w:val="24"/>
        </w:rPr>
        <w:t xml:space="preserve"> класс: методические рекомендации для учителя / А.В.Горячев, К.И.Горина, Н.И. Суворова. –М.: Баласс, 2012. </w:t>
      </w:r>
    </w:p>
    <w:p w:rsidR="005C799A" w:rsidRPr="00E471C9" w:rsidRDefault="005C799A" w:rsidP="009240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4</w:t>
      </w:r>
      <w:r w:rsidRPr="00E471C9">
        <w:rPr>
          <w:rFonts w:ascii="Times New Roman" w:hAnsi="Times New Roman"/>
          <w:sz w:val="24"/>
          <w:szCs w:val="24"/>
        </w:rPr>
        <w:t xml:space="preserve"> класс: комплект наглядных пособий: в 2 ч. / сост. Н.И. Суворова. –М.: </w:t>
      </w:r>
      <w:r>
        <w:rPr>
          <w:rFonts w:ascii="Times New Roman" w:hAnsi="Times New Roman"/>
          <w:sz w:val="24"/>
          <w:szCs w:val="24"/>
        </w:rPr>
        <w:t>Баласс, 2011</w:t>
      </w:r>
      <w:r w:rsidRPr="00E471C9">
        <w:rPr>
          <w:rFonts w:ascii="Times New Roman" w:hAnsi="Times New Roman"/>
          <w:sz w:val="24"/>
          <w:szCs w:val="24"/>
        </w:rPr>
        <w:t xml:space="preserve">. </w:t>
      </w:r>
    </w:p>
    <w:p w:rsidR="005C799A" w:rsidRPr="00E471C9" w:rsidRDefault="005C799A" w:rsidP="007E2157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5C799A" w:rsidRPr="00E471C9" w:rsidRDefault="005C799A" w:rsidP="007E21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471C9">
        <w:rPr>
          <w:rFonts w:ascii="Times New Roman" w:hAnsi="Times New Roman"/>
          <w:b/>
          <w:i/>
          <w:sz w:val="24"/>
          <w:szCs w:val="24"/>
        </w:rPr>
        <w:t>Литература для учащихся</w:t>
      </w:r>
    </w:p>
    <w:p w:rsidR="005C799A" w:rsidRPr="00E471C9" w:rsidRDefault="005C799A" w:rsidP="007E21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C799A" w:rsidRPr="00E471C9" w:rsidRDefault="005C799A" w:rsidP="007E2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</w:t>
      </w:r>
      <w:r w:rsidRPr="00E471C9">
        <w:rPr>
          <w:rFonts w:ascii="Times New Roman" w:hAnsi="Times New Roman"/>
          <w:sz w:val="24"/>
          <w:szCs w:val="24"/>
        </w:rPr>
        <w:t>А. В. Горячев «Информатика в играх и задачах 3 класс» (рабочая тетрадь в двух частях), М., Баласс,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E471C9">
        <w:rPr>
          <w:rFonts w:ascii="Times New Roman" w:hAnsi="Times New Roman"/>
          <w:sz w:val="24"/>
          <w:szCs w:val="24"/>
        </w:rPr>
        <w:t>г.</w:t>
      </w:r>
    </w:p>
    <w:p w:rsidR="005C799A" w:rsidRPr="00E471C9" w:rsidRDefault="005C799A" w:rsidP="00E471C9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5C799A" w:rsidRPr="00E471C9" w:rsidRDefault="005C799A" w:rsidP="007E2157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471C9">
        <w:rPr>
          <w:rFonts w:ascii="Times New Roman" w:hAnsi="Times New Roman"/>
          <w:b/>
          <w:bCs/>
          <w:i/>
          <w:color w:val="000000"/>
          <w:sz w:val="24"/>
          <w:szCs w:val="24"/>
        </w:rPr>
        <w:t>Интернет – ресурсы.</w:t>
      </w:r>
    </w:p>
    <w:p w:rsidR="005C799A" w:rsidRPr="00E471C9" w:rsidRDefault="005C799A" w:rsidP="007E21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C799A" w:rsidRPr="00E471C9" w:rsidRDefault="005C799A" w:rsidP="009240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471C9">
        <w:rPr>
          <w:rFonts w:ascii="Times New Roman" w:hAnsi="Times New Roman"/>
          <w:bCs/>
          <w:color w:val="000000"/>
          <w:sz w:val="24"/>
          <w:szCs w:val="24"/>
        </w:rPr>
        <w:t xml:space="preserve">Сайт издательства «Просвещение». – </w:t>
      </w:r>
      <w:hyperlink r:id="rId7" w:history="1"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://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-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russia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prosv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\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asp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х?о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b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_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no</w:t>
        </w:r>
        <w:r w:rsidRPr="00E471C9">
          <w:rPr>
            <w:rStyle w:val="Hyperlink"/>
            <w:rFonts w:ascii="Times New Roman" w:hAnsi="Times New Roman"/>
            <w:bCs/>
            <w:sz w:val="24"/>
            <w:szCs w:val="24"/>
          </w:rPr>
          <w:t>=25738-</w:t>
        </w:r>
      </w:hyperlink>
    </w:p>
    <w:p w:rsidR="005C799A" w:rsidRPr="00E471C9" w:rsidRDefault="005C799A" w:rsidP="00924092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E471C9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E471C9">
        <w:rPr>
          <w:rFonts w:ascii="Times New Roman" w:hAnsi="Times New Roman"/>
          <w:sz w:val="24"/>
          <w:szCs w:val="24"/>
        </w:rPr>
        <w:t>Сеть творческих учителей</w:t>
      </w:r>
      <w:r w:rsidRPr="00E471C9">
        <w:rPr>
          <w:rFonts w:ascii="Times New Roman" w:hAnsi="Times New Roman"/>
          <w:sz w:val="24"/>
          <w:szCs w:val="24"/>
        </w:rPr>
        <w:tab/>
        <w:t xml:space="preserve">– </w:t>
      </w:r>
      <w:hyperlink r:id="rId8" w:history="1">
        <w:r w:rsidRPr="00E471C9">
          <w:rPr>
            <w:rStyle w:val="Hyperlink"/>
            <w:rFonts w:ascii="Times New Roman" w:hAnsi="Times New Roman"/>
            <w:sz w:val="24"/>
            <w:szCs w:val="24"/>
          </w:rPr>
          <w:t>http://www.it-n.ru/</w:t>
        </w:r>
      </w:hyperlink>
      <w:r w:rsidRPr="00E471C9">
        <w:rPr>
          <w:rFonts w:ascii="Times New Roman" w:hAnsi="Times New Roman"/>
          <w:sz w:val="24"/>
          <w:szCs w:val="24"/>
        </w:rPr>
        <w:t xml:space="preserve"> </w:t>
      </w:r>
    </w:p>
    <w:p w:rsidR="005C799A" w:rsidRPr="00E471C9" w:rsidRDefault="005C799A" w:rsidP="00924092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E471C9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 – http://school-collection.edu.ru/catalog/  </w:t>
      </w:r>
    </w:p>
    <w:p w:rsidR="005C799A" w:rsidRPr="00E471C9" w:rsidRDefault="005C799A" w:rsidP="00924092">
      <w:pPr>
        <w:widowControl w:val="0"/>
        <w:numPr>
          <w:ilvl w:val="0"/>
          <w:numId w:val="8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71C9">
        <w:rPr>
          <w:rFonts w:ascii="Times New Roman" w:hAnsi="Times New Roman"/>
          <w:sz w:val="24"/>
          <w:szCs w:val="24"/>
        </w:rPr>
        <w:t>Учительский портал: уроки, презентации, внеклассная работа, тесты, планирования, компьютерные программы – http://www.uchportal.ru</w:t>
      </w:r>
    </w:p>
    <w:p w:rsidR="005C799A" w:rsidRPr="00E471C9" w:rsidRDefault="005C799A" w:rsidP="009240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71C9">
        <w:rPr>
          <w:rFonts w:ascii="Times New Roman" w:hAnsi="Times New Roman"/>
          <w:sz w:val="24"/>
          <w:szCs w:val="24"/>
        </w:rPr>
        <w:t xml:space="preserve">Открытый класс. Сетевые образовательные сообщества педагогов . – Режим доступа: </w:t>
      </w:r>
      <w:r w:rsidRPr="00E471C9">
        <w:rPr>
          <w:rFonts w:ascii="Times New Roman" w:hAnsi="Times New Roman"/>
          <w:sz w:val="24"/>
          <w:szCs w:val="24"/>
          <w:lang w:val="en-US"/>
        </w:rPr>
        <w:t>http</w:t>
      </w:r>
      <w:r w:rsidRPr="00E471C9">
        <w:rPr>
          <w:rFonts w:ascii="Times New Roman" w:hAnsi="Times New Roman"/>
          <w:sz w:val="24"/>
          <w:szCs w:val="24"/>
        </w:rPr>
        <w:t>://</w:t>
      </w:r>
      <w:r w:rsidRPr="00E471C9">
        <w:rPr>
          <w:rFonts w:ascii="Times New Roman" w:hAnsi="Times New Roman"/>
          <w:sz w:val="24"/>
          <w:szCs w:val="24"/>
          <w:lang w:val="en-US"/>
        </w:rPr>
        <w:t>www</w:t>
      </w:r>
      <w:r w:rsidRPr="00E471C9">
        <w:rPr>
          <w:rFonts w:ascii="Times New Roman" w:hAnsi="Times New Roman"/>
          <w:sz w:val="24"/>
          <w:szCs w:val="24"/>
        </w:rPr>
        <w:t>.</w:t>
      </w:r>
      <w:r w:rsidRPr="00E471C9">
        <w:rPr>
          <w:rFonts w:ascii="Times New Roman" w:hAnsi="Times New Roman"/>
          <w:sz w:val="24"/>
          <w:szCs w:val="24"/>
          <w:lang w:val="en-US"/>
        </w:rPr>
        <w:t>openclass</w:t>
      </w:r>
      <w:r w:rsidRPr="00E471C9">
        <w:rPr>
          <w:rFonts w:ascii="Times New Roman" w:hAnsi="Times New Roman"/>
          <w:sz w:val="24"/>
          <w:szCs w:val="24"/>
        </w:rPr>
        <w:t>.</w:t>
      </w:r>
      <w:r w:rsidRPr="00E471C9">
        <w:rPr>
          <w:rFonts w:ascii="Times New Roman" w:hAnsi="Times New Roman"/>
          <w:sz w:val="24"/>
          <w:szCs w:val="24"/>
          <w:lang w:val="en-US"/>
        </w:rPr>
        <w:t>ru</w:t>
      </w:r>
      <w:r w:rsidRPr="00E471C9">
        <w:rPr>
          <w:rFonts w:ascii="Times New Roman" w:hAnsi="Times New Roman"/>
          <w:sz w:val="24"/>
          <w:szCs w:val="24"/>
        </w:rPr>
        <w:t>/</w:t>
      </w:r>
      <w:r w:rsidRPr="00E471C9">
        <w:rPr>
          <w:rFonts w:ascii="Times New Roman" w:hAnsi="Times New Roman"/>
          <w:sz w:val="24"/>
          <w:szCs w:val="24"/>
          <w:lang w:val="en-US"/>
        </w:rPr>
        <w:t>node</w:t>
      </w:r>
      <w:r w:rsidRPr="00E471C9">
        <w:rPr>
          <w:rFonts w:ascii="Times New Roman" w:hAnsi="Times New Roman"/>
          <w:sz w:val="24"/>
          <w:szCs w:val="24"/>
        </w:rPr>
        <w:t>/142284</w:t>
      </w:r>
    </w:p>
    <w:p w:rsidR="005C799A" w:rsidRPr="007B6EC5" w:rsidRDefault="005C799A" w:rsidP="009240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E471C9">
        <w:rPr>
          <w:rFonts w:ascii="Times New Roman" w:hAnsi="Times New Roman"/>
          <w:bCs/>
          <w:color w:val="000000"/>
          <w:sz w:val="24"/>
          <w:szCs w:val="24"/>
        </w:rPr>
        <w:t>Фестиваль педагогических идей «Открытый урок».- Режим</w:t>
      </w:r>
      <w:r w:rsidRPr="007B6EC5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Pr="00E471C9">
        <w:rPr>
          <w:rFonts w:ascii="Times New Roman" w:hAnsi="Times New Roman"/>
          <w:bCs/>
          <w:color w:val="000000"/>
          <w:sz w:val="24"/>
          <w:szCs w:val="24"/>
        </w:rPr>
        <w:t>доступа</w:t>
      </w:r>
      <w:r w:rsidRPr="007B6EC5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: </w:t>
      </w:r>
      <w:hyperlink r:id="rId9" w:history="1">
        <w:r w:rsidRPr="007B6EC5">
          <w:rPr>
            <w:rStyle w:val="Hyperlink"/>
            <w:rFonts w:ascii="Times New Roman" w:hAnsi="Times New Roman"/>
            <w:bCs/>
            <w:sz w:val="24"/>
            <w:szCs w:val="24"/>
            <w:lang w:val="fr-FR"/>
          </w:rPr>
          <w:t>http://festival.1</w:t>
        </w:r>
      </w:hyperlink>
      <w:r w:rsidRPr="007B6EC5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september.ru/articles/532060</w:t>
      </w:r>
    </w:p>
    <w:p w:rsidR="005C799A" w:rsidRPr="007B6EC5" w:rsidRDefault="005C799A" w:rsidP="00376347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5C799A" w:rsidRPr="007B6EC5" w:rsidRDefault="005C799A" w:rsidP="00376347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  <w:sectPr w:rsidR="005C799A" w:rsidRPr="007B6EC5" w:rsidSect="0016019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52"/>
        <w:gridCol w:w="1693"/>
        <w:gridCol w:w="49"/>
        <w:gridCol w:w="652"/>
        <w:gridCol w:w="13"/>
        <w:gridCol w:w="6"/>
        <w:gridCol w:w="973"/>
        <w:gridCol w:w="42"/>
        <w:gridCol w:w="665"/>
        <w:gridCol w:w="23"/>
        <w:gridCol w:w="3116"/>
        <w:gridCol w:w="4186"/>
        <w:gridCol w:w="16"/>
        <w:gridCol w:w="26"/>
        <w:gridCol w:w="16"/>
        <w:gridCol w:w="6"/>
        <w:gridCol w:w="1722"/>
        <w:gridCol w:w="707"/>
        <w:gridCol w:w="707"/>
        <w:gridCol w:w="1008"/>
        <w:gridCol w:w="13"/>
      </w:tblGrid>
      <w:tr w:rsidR="005C799A" w:rsidRPr="00C86C96" w:rsidTr="00400E39">
        <w:trPr>
          <w:trHeight w:val="410"/>
        </w:trPr>
        <w:tc>
          <w:tcPr>
            <w:tcW w:w="177" w:type="pct"/>
            <w:gridSpan w:val="2"/>
            <w:vMerge w:val="restart"/>
            <w:textDirection w:val="btLr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№  урока</w:t>
            </w:r>
          </w:p>
        </w:tc>
        <w:tc>
          <w:tcPr>
            <w:tcW w:w="537" w:type="pct"/>
            <w:gridSpan w:val="2"/>
            <w:vMerge w:val="restar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07" w:type="pct"/>
            <w:gridSpan w:val="3"/>
            <w:vMerge w:val="restar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Дата план</w:t>
            </w:r>
          </w:p>
        </w:tc>
        <w:tc>
          <w:tcPr>
            <w:tcW w:w="313" w:type="pct"/>
            <w:gridSpan w:val="2"/>
            <w:vMerge w:val="restar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Дата факт</w:t>
            </w:r>
          </w:p>
        </w:tc>
        <w:tc>
          <w:tcPr>
            <w:tcW w:w="212" w:type="pct"/>
            <w:gridSpan w:val="2"/>
            <w:vMerge w:val="restar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Тип уро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ка</w:t>
            </w:r>
          </w:p>
        </w:tc>
        <w:tc>
          <w:tcPr>
            <w:tcW w:w="2803" w:type="pct"/>
            <w:gridSpan w:val="7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Планируемые результаты</w:t>
            </w:r>
          </w:p>
        </w:tc>
        <w:tc>
          <w:tcPr>
            <w:tcW w:w="218" w:type="pct"/>
            <w:vMerge w:val="restar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 xml:space="preserve">ФОПД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15" w:type="pct"/>
            <w:gridSpan w:val="2"/>
            <w:vMerge w:val="restar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9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86C96">
              <w:rPr>
                <w:rFonts w:ascii="Times New Roman" w:hAnsi="Times New Roman"/>
                <w:b/>
                <w:color w:val="000000"/>
                <w:spacing w:val="-11"/>
                <w:sz w:val="18"/>
                <w:szCs w:val="18"/>
              </w:rPr>
              <w:t xml:space="preserve">Дом. </w:t>
            </w:r>
            <w:r w:rsidRPr="00C86C96">
              <w:rPr>
                <w:rFonts w:ascii="Times New Roman" w:hAnsi="Times New Roman"/>
                <w:b/>
                <w:color w:val="000000"/>
                <w:spacing w:val="-9"/>
                <w:sz w:val="18"/>
                <w:szCs w:val="18"/>
              </w:rPr>
              <w:t>зада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color w:val="000000"/>
                <w:spacing w:val="-9"/>
                <w:sz w:val="18"/>
                <w:szCs w:val="18"/>
              </w:rPr>
              <w:t>ние</w:t>
            </w:r>
          </w:p>
        </w:tc>
      </w:tr>
      <w:tr w:rsidR="005C799A" w:rsidRPr="00C86C96" w:rsidTr="00400E39">
        <w:trPr>
          <w:trHeight w:val="410"/>
        </w:trPr>
        <w:tc>
          <w:tcPr>
            <w:tcW w:w="177" w:type="pct"/>
            <w:gridSpan w:val="2"/>
            <w:vMerge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" w:type="pct"/>
            <w:gridSpan w:val="3"/>
            <w:vMerge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vMerge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1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 xml:space="preserve">Предметные 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 xml:space="preserve">Метапредметные(УУД) 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218" w:type="pct"/>
            <w:vMerge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vMerge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99A" w:rsidRPr="00C86C96" w:rsidTr="00400E39">
        <w:tc>
          <w:tcPr>
            <w:tcW w:w="3718" w:type="pct"/>
            <w:gridSpan w:val="17"/>
          </w:tcPr>
          <w:p w:rsidR="005C799A" w:rsidRPr="00945B15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Алгоритмы (</w:t>
            </w:r>
            <w:r w:rsidRPr="00945B15">
              <w:rPr>
                <w:rFonts w:ascii="Times New Roman" w:hAnsi="Times New Roman"/>
                <w:b/>
              </w:rPr>
              <w:t xml:space="preserve"> 9 ч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2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99A" w:rsidRPr="00C86C96" w:rsidTr="00400E39">
        <w:trPr>
          <w:cantSplit/>
          <w:trHeight w:val="1134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Ветвление в построчной записи алгоритма.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риала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Style4"/>
              <w:widowControl/>
              <w:ind w:firstLine="10"/>
              <w:rPr>
                <w:rStyle w:val="FontStyle20"/>
                <w:sz w:val="18"/>
                <w:szCs w:val="18"/>
                <w:lang w:val="ru-RU"/>
              </w:rPr>
            </w:pPr>
            <w:r w:rsidRPr="00C86C96">
              <w:rPr>
                <w:rStyle w:val="FontStyle20"/>
                <w:sz w:val="18"/>
                <w:szCs w:val="18"/>
                <w:lang w:val="ru-RU"/>
              </w:rPr>
              <w:t>Иметь представление о ветв</w:t>
            </w:r>
            <w:r w:rsidRPr="00C86C96">
              <w:rPr>
                <w:rStyle w:val="FontStyle20"/>
                <w:sz w:val="18"/>
                <w:szCs w:val="18"/>
                <w:lang w:val="ru-RU"/>
              </w:rPr>
              <w:softHyphen/>
              <w:t>лении в построчной записи ал</w:t>
            </w:r>
            <w:r w:rsidRPr="00C86C96">
              <w:rPr>
                <w:rStyle w:val="FontStyle20"/>
                <w:sz w:val="18"/>
                <w:szCs w:val="18"/>
                <w:lang w:val="ru-RU"/>
              </w:rPr>
              <w:softHyphen/>
              <w:t>горитма.</w:t>
            </w:r>
          </w:p>
          <w:p w:rsidR="005C799A" w:rsidRPr="00C86C96" w:rsidRDefault="005C799A" w:rsidP="001A7EED">
            <w:pPr>
              <w:pStyle w:val="BodyText"/>
              <w:tabs>
                <w:tab w:val="left" w:pos="313"/>
              </w:tabs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Уметь записывать условие ветв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ления в алгоритме, используя слова «если» и «то», выполнять алгоритмы с ветвлениями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приводить  примеры, подбирать  аргументы, формулировать выводы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Развитие мотивов учебной деятельности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само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стр.3, № 3</w:t>
            </w: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Ветвление в построчной записи алгоритма.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Уметь записывать условие ветвления в алгоритме, исполь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зуя слова «если», «то», «ина</w:t>
            </w:r>
            <w:r w:rsidRPr="00C86C96">
              <w:rPr>
                <w:rStyle w:val="FontStyle20"/>
                <w:sz w:val="18"/>
                <w:szCs w:val="18"/>
              </w:rPr>
              <w:softHyphen/>
              <w:t>че»; выполнять алгоритмы с ветвлениями</w:t>
            </w:r>
            <w:r w:rsidRPr="00C86C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приводить  примеры, подбирать  аргументы, формулировать выводы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Критическое отношение к информации и избирательность её восприятия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стр.5,№ 7</w:t>
            </w: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Цикл в построчной записи алгоритма.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3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tabs>
                <w:tab w:val="left" w:pos="265"/>
              </w:tabs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Иметь представление о цикле в построчной записи алгоритма. Уметь записывать условие цикла в команде «Повторяй», выполнять алгоритмы с цик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лами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доказывать правильность своего выбора и принятого решения</w:t>
            </w:r>
          </w:p>
        </w:tc>
        <w:tc>
          <w:tcPr>
            <w:tcW w:w="531" w:type="pct"/>
          </w:tcPr>
          <w:p w:rsidR="005C799A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Осмысление моти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вов своих действий при выполнении заданий с жизненными ситуациями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5" w:type="pct"/>
            <w:gridSpan w:val="2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стр.11,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№ 10</w:t>
            </w: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Алгоритм с параметрами.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4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tabs>
                <w:tab w:val="left" w:pos="265"/>
              </w:tabs>
              <w:spacing w:after="0"/>
              <w:rPr>
                <w:rStyle w:val="FontStyle20"/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Иметь представление о пара</w:t>
            </w:r>
            <w:r w:rsidRPr="00C86C96">
              <w:rPr>
                <w:rStyle w:val="FontStyle20"/>
                <w:sz w:val="18"/>
                <w:szCs w:val="18"/>
              </w:rPr>
              <w:softHyphen/>
              <w:t xml:space="preserve">метрах алгоритма. </w:t>
            </w:r>
          </w:p>
          <w:p w:rsidR="005C799A" w:rsidRPr="00C86C96" w:rsidRDefault="005C799A" w:rsidP="001A7EED">
            <w:pPr>
              <w:pStyle w:val="BodyText"/>
              <w:tabs>
                <w:tab w:val="left" w:pos="265"/>
              </w:tabs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Уметь выполнять алгоритмы с параметрами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выделять и записывать  главное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: вносить необходимые коррективы в выполнение действий по ходу его реализации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sz w:val="18"/>
                <w:szCs w:val="18"/>
              </w:rPr>
              <w:t>Коммуникативные</w:t>
            </w:r>
            <w:r w:rsidRPr="00C86C96">
              <w:rPr>
                <w:sz w:val="18"/>
                <w:szCs w:val="18"/>
              </w:rPr>
              <w:t>: задавать вопросы необходимые для организации собственной деятельности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Готовность к самообразованию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роль.</w:t>
            </w:r>
          </w:p>
        </w:tc>
        <w:tc>
          <w:tcPr>
            <w:tcW w:w="315" w:type="pct"/>
            <w:gridSpan w:val="2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стр.15,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№ 15</w:t>
            </w: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Пошаговая запись результатов выполнения алгоритма.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 5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tabs>
                <w:tab w:val="left" w:pos="260"/>
              </w:tabs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Уметь записывать результат выполнения каждой команды алгоритма, выполнять и со</w:t>
            </w:r>
            <w:r w:rsidRPr="00C86C96">
              <w:rPr>
                <w:rStyle w:val="FontStyle20"/>
                <w:sz w:val="18"/>
                <w:szCs w:val="18"/>
              </w:rPr>
              <w:softHyphen/>
              <w:t>ставлять алгоритмы с ветвле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ниями, циклами, параметрами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развернуто обосновывать суждения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задавать вопросы необходимые для организации собственной деятельности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Положительное отношение к изучаемому предмету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само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конт-роль.</w:t>
            </w:r>
          </w:p>
        </w:tc>
        <w:tc>
          <w:tcPr>
            <w:tcW w:w="31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стр.17, №17</w:t>
            </w: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Подготовка к контрольной работе по теме «Алгоритмы».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 6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Закрепле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tabs>
                <w:tab w:val="left" w:pos="260"/>
              </w:tabs>
              <w:spacing w:after="0"/>
              <w:rPr>
                <w:rStyle w:val="FontStyle20"/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Иметь представление о по</w:t>
            </w:r>
            <w:r w:rsidRPr="00C86C96">
              <w:rPr>
                <w:rStyle w:val="FontStyle20"/>
                <w:sz w:val="18"/>
                <w:szCs w:val="18"/>
              </w:rPr>
              <w:softHyphen/>
              <w:t>строчной записи ветвлений и циклов в алгоритмах, об ис</w:t>
            </w:r>
            <w:r w:rsidRPr="00C86C96">
              <w:rPr>
                <w:rStyle w:val="FontStyle20"/>
                <w:sz w:val="18"/>
                <w:szCs w:val="18"/>
              </w:rPr>
              <w:softHyphen/>
              <w:t xml:space="preserve">пользовании параметров. </w:t>
            </w:r>
          </w:p>
          <w:p w:rsidR="005C799A" w:rsidRPr="00C86C96" w:rsidRDefault="005C799A" w:rsidP="001A7EED">
            <w:pPr>
              <w:pStyle w:val="BodyText"/>
              <w:tabs>
                <w:tab w:val="left" w:pos="260"/>
              </w:tabs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Уметь составлять и выпол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нять алгоритмы с ветвления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ми, циклами и параметрами, записывать промежуточные результаты выполнения алго</w:t>
            </w:r>
            <w:r w:rsidRPr="00C86C96">
              <w:rPr>
                <w:rStyle w:val="FontStyle20"/>
                <w:sz w:val="18"/>
                <w:szCs w:val="18"/>
              </w:rPr>
              <w:softHyphen/>
              <w:t>ритма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проводить информационно-смысловой анализ прочитанного текста; участвовать в диалоге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Формирование позитивной самооценки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оконт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5" w:type="pct"/>
            <w:gridSpan w:val="2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стр.20,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№ 21</w:t>
            </w: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Контрольная работа   № 1  по теме "Алгоритмы"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7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tabs>
                <w:tab w:val="left" w:pos="255"/>
              </w:tabs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Осознание качества и уровня усвоения своей деятельности.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самоконтроль, оценка процесса и результатов деятельности;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самостоятельно контролировать свое время и уметь управлять им 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умение задавать учителю вопросы по тексту контрольной работы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Осознание «Что я хочу» и «Что я могу»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льная рабо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Самоконт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 8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tabs>
                <w:tab w:val="left" w:pos="260"/>
              </w:tabs>
              <w:spacing w:after="0"/>
              <w:rPr>
                <w:rStyle w:val="FontStyle20"/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Иметь представление о по</w:t>
            </w:r>
            <w:r w:rsidRPr="00C86C96">
              <w:rPr>
                <w:rStyle w:val="FontStyle20"/>
                <w:sz w:val="18"/>
                <w:szCs w:val="18"/>
              </w:rPr>
              <w:softHyphen/>
              <w:t>строчной записи ветвлений и циклов в алгоритмах, об ис</w:t>
            </w:r>
            <w:r w:rsidRPr="00C86C96">
              <w:rPr>
                <w:rStyle w:val="FontStyle20"/>
                <w:sz w:val="18"/>
                <w:szCs w:val="18"/>
              </w:rPr>
              <w:softHyphen/>
              <w:t xml:space="preserve">пользовании параметров. 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Уметь составлять и выпол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нять алгоритмы с ветвления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ми, циклами и параметрами, записывать промежуточные результаты выполнения алго</w:t>
            </w:r>
            <w:r w:rsidRPr="00C86C96">
              <w:rPr>
                <w:rStyle w:val="FontStyle20"/>
                <w:sz w:val="18"/>
                <w:szCs w:val="18"/>
              </w:rPr>
              <w:softHyphen/>
              <w:t>ритма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приводить  примеры, подбирать  аргументы, формулировать выводы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Уважение к личности и её достоинству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стр.25, №27</w:t>
            </w:r>
          </w:p>
        </w:tc>
      </w:tr>
      <w:tr w:rsidR="005C799A" w:rsidRPr="00C86C96" w:rsidTr="00400E39"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4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Повторение по разделу «Алгоритмы».</w:t>
            </w:r>
          </w:p>
        </w:tc>
        <w:tc>
          <w:tcPr>
            <w:tcW w:w="20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 9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Повто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ние</w:t>
            </w:r>
          </w:p>
        </w:tc>
        <w:tc>
          <w:tcPr>
            <w:tcW w:w="961" w:type="pct"/>
          </w:tcPr>
          <w:p w:rsidR="005C799A" w:rsidRPr="00C86C96" w:rsidRDefault="005C799A" w:rsidP="001A7EED">
            <w:pPr>
              <w:pStyle w:val="BodyText"/>
              <w:tabs>
                <w:tab w:val="left" w:pos="255"/>
              </w:tabs>
              <w:spacing w:after="0"/>
              <w:rPr>
                <w:sz w:val="18"/>
                <w:szCs w:val="18"/>
              </w:rPr>
            </w:pPr>
            <w:r w:rsidRPr="00C86C96">
              <w:rPr>
                <w:rStyle w:val="FontStyle20"/>
                <w:sz w:val="18"/>
                <w:szCs w:val="18"/>
              </w:rPr>
              <w:t>Уметь составлять и выпол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нять алгоритмы с ветвления</w:t>
            </w:r>
            <w:r w:rsidRPr="00C86C96">
              <w:rPr>
                <w:rStyle w:val="FontStyle20"/>
                <w:sz w:val="18"/>
                <w:szCs w:val="18"/>
              </w:rPr>
              <w:softHyphen/>
              <w:t>ми, циклами и параметрами, записывать промежуточные результаты выполнения алго</w:t>
            </w:r>
            <w:r w:rsidRPr="00C86C96">
              <w:rPr>
                <w:rStyle w:val="FontStyle20"/>
                <w:sz w:val="18"/>
                <w:szCs w:val="18"/>
              </w:rPr>
              <w:softHyphen/>
              <w:t>ритма</w:t>
            </w:r>
          </w:p>
        </w:tc>
        <w:tc>
          <w:tcPr>
            <w:tcW w:w="1311" w:type="pct"/>
            <w:gridSpan w:val="5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Использование различных способов поиска, сбора, обработки и передачи информации</w:t>
            </w: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86C96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C86C9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C86C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C86C96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31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моконтроль</w:t>
            </w:r>
          </w:p>
        </w:tc>
        <w:tc>
          <w:tcPr>
            <w:tcW w:w="315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стр.28, №30</w:t>
            </w:r>
          </w:p>
        </w:tc>
      </w:tr>
      <w:tr w:rsidR="005C799A" w:rsidRPr="00C86C96" w:rsidTr="00C47A60">
        <w:tc>
          <w:tcPr>
            <w:tcW w:w="5000" w:type="pct"/>
            <w:gridSpan w:val="22"/>
          </w:tcPr>
          <w:p w:rsidR="005C799A" w:rsidRPr="00945B15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  (классы) объектов (7</w:t>
            </w:r>
            <w:r w:rsidRPr="00945B15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69" w:type="pct"/>
            <w:gridSpan w:val="2"/>
          </w:tcPr>
          <w:p w:rsidR="005C799A" w:rsidRPr="003E583F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E39">
              <w:rPr>
                <w:rFonts w:ascii="Times New Roman" w:hAnsi="Times New Roman"/>
                <w:sz w:val="18"/>
                <w:szCs w:val="18"/>
              </w:rPr>
              <w:t>Общие свойства и отличительные признаки группы объектов</w:t>
            </w:r>
            <w:r w:rsidRPr="003E583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10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D3294E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Уметь описывать в таблич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ном виде общие действия и составные части группы объ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ектов, а также отличительные признаки группы объектов</w:t>
            </w:r>
          </w:p>
        </w:tc>
        <w:tc>
          <w:tcPr>
            <w:tcW w:w="1296" w:type="pct"/>
            <w:gridSpan w:val="2"/>
          </w:tcPr>
          <w:p w:rsidR="005C799A" w:rsidRPr="00400E39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39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 xml:space="preserve"> проводить информационно-смысловой анализ прочитанного текста; участвовать в диалоге </w:t>
            </w:r>
          </w:p>
          <w:p w:rsidR="005C799A" w:rsidRPr="00400E39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00E39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00E3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00E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>вносить коррективы в свою деятельность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400E39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00E39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46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Развивать логического и критического мышления, культуры речи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моконтроль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стр.32, №4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Схема состава объекта. Адрес составной части.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11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D3294E" w:rsidRDefault="005C799A" w:rsidP="001A7EED">
            <w:pPr>
              <w:pStyle w:val="Style4"/>
              <w:widowControl/>
              <w:ind w:firstLine="14"/>
              <w:rPr>
                <w:rStyle w:val="FontStyle20"/>
                <w:sz w:val="18"/>
                <w:szCs w:val="18"/>
                <w:lang w:val="ru-RU"/>
              </w:rPr>
            </w:pPr>
            <w:r w:rsidRPr="00D3294E">
              <w:rPr>
                <w:rStyle w:val="FontStyle20"/>
                <w:sz w:val="18"/>
                <w:szCs w:val="18"/>
                <w:lang w:val="ru-RU"/>
              </w:rPr>
              <w:t>Иметь представление о вет</w:t>
            </w:r>
            <w:r w:rsidRPr="00D3294E">
              <w:rPr>
                <w:rStyle w:val="FontStyle20"/>
                <w:sz w:val="18"/>
                <w:szCs w:val="18"/>
                <w:lang w:val="ru-RU"/>
              </w:rPr>
              <w:softHyphen/>
              <w:t>влении в построчной записи алгоритма.</w:t>
            </w:r>
          </w:p>
          <w:p w:rsidR="005C799A" w:rsidRPr="00D3294E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Уметь записывать условие ветвления в алгоритме, исполь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зуя слова «если» и «то», выпол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нять алгоритмы с ветвлениями. Знать о вложенности алго</w:t>
            </w:r>
            <w:r w:rsidRPr="00D3294E">
              <w:rPr>
                <w:rStyle w:val="FontStyle20"/>
                <w:sz w:val="18"/>
                <w:szCs w:val="18"/>
              </w:rPr>
              <w:softHyphen/>
              <w:t>ритмов</w:t>
            </w:r>
          </w:p>
        </w:tc>
        <w:tc>
          <w:tcPr>
            <w:tcW w:w="1296" w:type="pct"/>
            <w:gridSpan w:val="2"/>
          </w:tcPr>
          <w:p w:rsidR="005C799A" w:rsidRPr="00400E39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39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 xml:space="preserve">звлекать информацию, представленную в разных формах </w:t>
            </w:r>
          </w:p>
          <w:p w:rsidR="005C799A" w:rsidRPr="00400E39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00E39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00E3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00E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400E39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00E39">
              <w:rPr>
                <w:sz w:val="18"/>
                <w:szCs w:val="18"/>
              </w:rPr>
              <w:t xml:space="preserve"> строить совместную учебную деятельность с одноклассниками</w:t>
            </w:r>
          </w:p>
        </w:tc>
        <w:tc>
          <w:tcPr>
            <w:tcW w:w="546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Развитие </w:t>
            </w:r>
            <w:r w:rsidRPr="001A7EED">
              <w:rPr>
                <w:rFonts w:ascii="Times New Roman" w:hAnsi="Times New Roman"/>
                <w:sz w:val="18"/>
                <w:szCs w:val="18"/>
              </w:rPr>
              <w:t>потребности в самовыражении и самореализации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само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конт-роль.</w:t>
            </w:r>
          </w:p>
        </w:tc>
        <w:tc>
          <w:tcPr>
            <w:tcW w:w="311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стр.36,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№ 9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Массив объектов на схеме состава.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12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D3294E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Уметь заполнять схему со</w:t>
            </w:r>
            <w:r w:rsidRPr="00D3294E">
              <w:rPr>
                <w:rStyle w:val="FontStyle20"/>
                <w:sz w:val="18"/>
                <w:szCs w:val="18"/>
              </w:rPr>
              <w:softHyphen/>
              <w:t>става объекта, представлять массив объектов на схеме со</w:t>
            </w:r>
            <w:r w:rsidRPr="00D3294E">
              <w:rPr>
                <w:rStyle w:val="FontStyle20"/>
                <w:sz w:val="18"/>
                <w:szCs w:val="18"/>
              </w:rPr>
              <w:softHyphen/>
              <w:t>става, записывать адрес эле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мента массива в составе объ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екта</w:t>
            </w:r>
          </w:p>
        </w:tc>
        <w:tc>
          <w:tcPr>
            <w:tcW w:w="1296" w:type="pct"/>
            <w:gridSpan w:val="2"/>
          </w:tcPr>
          <w:p w:rsidR="005C799A" w:rsidRPr="00400E39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00E39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 xml:space="preserve"> приводить  примеры, подбирать  аргументы, формулировать выводы</w:t>
            </w:r>
          </w:p>
          <w:p w:rsidR="005C799A" w:rsidRPr="00400E39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00E39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00E3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00E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400E39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00E39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46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стр.39, №15</w:t>
            </w:r>
          </w:p>
        </w:tc>
      </w:tr>
      <w:tr w:rsidR="005C799A" w:rsidRPr="00C86C96" w:rsidTr="00400E39">
        <w:trPr>
          <w:gridAfter w:val="1"/>
          <w:wAfter w:w="4" w:type="pct"/>
          <w:trHeight w:val="2100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Признаки и действия объекта и его составных частей.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13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 xml:space="preserve">я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Изу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чение ново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го мате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5C799A" w:rsidRPr="00D3294E" w:rsidRDefault="005C799A" w:rsidP="001A7EED">
            <w:pPr>
              <w:pStyle w:val="BodyText"/>
              <w:tabs>
                <w:tab w:val="left" w:pos="265"/>
              </w:tabs>
              <w:spacing w:after="0"/>
              <w:rPr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Уметь записывать признаки и действия всего объекта и его частей на схеме состава</w:t>
            </w:r>
          </w:p>
        </w:tc>
        <w:tc>
          <w:tcPr>
            <w:tcW w:w="1296" w:type="pct"/>
            <w:gridSpan w:val="2"/>
          </w:tcPr>
          <w:p w:rsidR="005C799A" w:rsidRPr="00400E39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39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00E39">
              <w:rPr>
                <w:rFonts w:ascii="Times New Roman" w:hAnsi="Times New Roman"/>
                <w:sz w:val="18"/>
                <w:szCs w:val="18"/>
              </w:rPr>
              <w:t>ерерабатывать информацию для получение необходимого результата</w:t>
            </w:r>
          </w:p>
          <w:p w:rsidR="005C799A" w:rsidRPr="00400E39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39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00E3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00E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составлять последовательность учебных действий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400E39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00E39">
              <w:rPr>
                <w:sz w:val="18"/>
                <w:szCs w:val="18"/>
              </w:rPr>
              <w:t xml:space="preserve"> преодолевать барьеры в общении со сверстниками</w:t>
            </w:r>
          </w:p>
        </w:tc>
        <w:tc>
          <w:tcPr>
            <w:tcW w:w="546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Доброжелательное отношение к окружающим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стр.42,  №21</w:t>
            </w:r>
          </w:p>
        </w:tc>
      </w:tr>
      <w:tr w:rsidR="005C799A" w:rsidRPr="00C86C96" w:rsidTr="00400E39">
        <w:trPr>
          <w:gridAfter w:val="1"/>
          <w:wAfter w:w="4" w:type="pct"/>
          <w:trHeight w:val="424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Подготовка к контрольной работе по теме «Объекты».</w:t>
            </w:r>
            <w:r w:rsidRPr="00C86C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gridSpan w:val="2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Закре </w:t>
            </w:r>
          </w:p>
        </w:tc>
        <w:tc>
          <w:tcPr>
            <w:tcW w:w="961" w:type="pct"/>
            <w:vMerge w:val="restart"/>
          </w:tcPr>
          <w:p w:rsidR="005C799A" w:rsidRPr="00D3294E" w:rsidRDefault="005C799A" w:rsidP="001A7EED">
            <w:pPr>
              <w:pStyle w:val="Style4"/>
              <w:widowControl/>
              <w:ind w:firstLine="14"/>
              <w:rPr>
                <w:rStyle w:val="FontStyle20"/>
                <w:sz w:val="18"/>
                <w:szCs w:val="18"/>
                <w:lang w:val="ru-RU"/>
              </w:rPr>
            </w:pPr>
            <w:r w:rsidRPr="00D3294E">
              <w:rPr>
                <w:rStyle w:val="FontStyle20"/>
                <w:sz w:val="18"/>
                <w:szCs w:val="18"/>
                <w:lang w:val="ru-RU"/>
              </w:rPr>
              <w:t>Иметь представление о мно</w:t>
            </w:r>
            <w:r w:rsidRPr="00D3294E">
              <w:rPr>
                <w:rStyle w:val="FontStyle20"/>
                <w:sz w:val="18"/>
                <w:szCs w:val="18"/>
                <w:lang w:val="ru-RU"/>
              </w:rPr>
              <w:softHyphen/>
              <w:t>гоуровневой схеме состава, о записи адреса составной части предмета, о массиве объектов. Уметь:</w:t>
            </w:r>
          </w:p>
          <w:p w:rsidR="005C799A" w:rsidRPr="00D3294E" w:rsidRDefault="005C799A" w:rsidP="001A7EED">
            <w:pPr>
              <w:pStyle w:val="Style11"/>
              <w:widowControl/>
              <w:tabs>
                <w:tab w:val="left" w:pos="221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-</w:t>
            </w:r>
            <w:r w:rsidRPr="00D3294E">
              <w:rPr>
                <w:rStyle w:val="FontStyle20"/>
                <w:sz w:val="18"/>
                <w:szCs w:val="18"/>
              </w:rPr>
              <w:tab/>
              <w:t>описывать в табличном виде общие действия и составные части группы объектов, а также отличительные призна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ки объектов группы;</w:t>
            </w:r>
          </w:p>
          <w:p w:rsidR="005C799A" w:rsidRPr="00D3294E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-</w:t>
            </w:r>
            <w:r w:rsidRPr="00D3294E">
              <w:rPr>
                <w:rStyle w:val="FontStyle20"/>
                <w:sz w:val="18"/>
                <w:szCs w:val="18"/>
              </w:rPr>
              <w:tab/>
              <w:t>анализировать структуру объекта и заполнять схему состава;</w:t>
            </w:r>
          </w:p>
          <w:p w:rsidR="005C799A" w:rsidRPr="00D3294E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-</w:t>
            </w:r>
            <w:r w:rsidRPr="00D3294E">
              <w:rPr>
                <w:rStyle w:val="FontStyle20"/>
                <w:sz w:val="18"/>
                <w:szCs w:val="18"/>
              </w:rPr>
              <w:tab/>
              <w:t>записывать адрес составной части, используя схему соста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ва;</w:t>
            </w:r>
          </w:p>
          <w:p w:rsidR="005C799A" w:rsidRPr="00D3294E" w:rsidRDefault="005C799A" w:rsidP="001A7EED">
            <w:pPr>
              <w:pStyle w:val="Style11"/>
              <w:widowControl/>
              <w:tabs>
                <w:tab w:val="left" w:pos="230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-</w:t>
            </w:r>
            <w:r w:rsidRPr="00D3294E">
              <w:rPr>
                <w:rStyle w:val="FontStyle20"/>
                <w:sz w:val="18"/>
                <w:szCs w:val="18"/>
              </w:rPr>
              <w:tab/>
              <w:t>представлять массив объек</w:t>
            </w:r>
            <w:r w:rsidRPr="00D3294E">
              <w:rPr>
                <w:rStyle w:val="FontStyle20"/>
                <w:sz w:val="18"/>
                <w:szCs w:val="18"/>
              </w:rPr>
              <w:softHyphen/>
              <w:t>тов на схеме состава и запи</w:t>
            </w:r>
            <w:r w:rsidRPr="00D3294E">
              <w:rPr>
                <w:rStyle w:val="FontStyle20"/>
                <w:sz w:val="18"/>
                <w:szCs w:val="18"/>
              </w:rPr>
              <w:softHyphen/>
              <w:t>сывать адрес элемента масси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ва в составе объекта;</w:t>
            </w:r>
          </w:p>
          <w:p w:rsidR="005C799A" w:rsidRPr="00D3294E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-</w:t>
            </w:r>
            <w:r w:rsidRPr="00D3294E">
              <w:rPr>
                <w:rStyle w:val="FontStyle20"/>
                <w:sz w:val="18"/>
                <w:szCs w:val="18"/>
              </w:rPr>
              <w:tab/>
              <w:t>записывать признаки и дей</w:t>
            </w:r>
            <w:r w:rsidRPr="00D3294E">
              <w:rPr>
                <w:rStyle w:val="FontStyle20"/>
                <w:sz w:val="18"/>
                <w:szCs w:val="18"/>
              </w:rPr>
              <w:softHyphen/>
              <w:t>ствия всего объекта и его час</w:t>
            </w:r>
            <w:r w:rsidRPr="00D3294E">
              <w:rPr>
                <w:rStyle w:val="FontStyle20"/>
                <w:sz w:val="18"/>
                <w:szCs w:val="18"/>
              </w:rPr>
              <w:softHyphen/>
              <w:t>тей на схеме состава</w:t>
            </w:r>
          </w:p>
        </w:tc>
        <w:tc>
          <w:tcPr>
            <w:tcW w:w="1309" w:type="pct"/>
            <w:gridSpan w:val="4"/>
          </w:tcPr>
          <w:p w:rsidR="005C799A" w:rsidRPr="001A7EED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1A7EED">
              <w:rPr>
                <w:rFonts w:ascii="Times New Roman" w:hAnsi="Times New Roman"/>
                <w:sz w:val="18"/>
                <w:szCs w:val="18"/>
              </w:rPr>
              <w:t xml:space="preserve"> проводить информационно-смысловой анализ прочитанного текста </w:t>
            </w:r>
          </w:p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A7EED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1A7EE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1A7EE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A7EED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C799A" w:rsidRPr="001A7EED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1A7EED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1A7EED">
              <w:rPr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Развитие любознательности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стр.45, №25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Контрольная работа   № 2  по теме «Объекты».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15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961" w:type="pct"/>
            <w:vMerge/>
          </w:tcPr>
          <w:p w:rsidR="005C799A" w:rsidRPr="00D3294E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1309" w:type="pct"/>
            <w:gridSpan w:val="4"/>
          </w:tcPr>
          <w:p w:rsidR="005C799A" w:rsidRPr="001A7EED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1A7EED">
              <w:rPr>
                <w:rFonts w:ascii="Times New Roman" w:hAnsi="Times New Roman"/>
                <w:sz w:val="18"/>
                <w:szCs w:val="18"/>
              </w:rPr>
              <w:t xml:space="preserve"> оценка процесса и результатов деятельности</w:t>
            </w:r>
          </w:p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A7EED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1A7EE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1A7EE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1A7EED">
              <w:rPr>
                <w:rFonts w:ascii="Times New Roman" w:hAnsi="Times New Roman"/>
                <w:sz w:val="18"/>
                <w:szCs w:val="18"/>
              </w:rPr>
              <w:t xml:space="preserve">амостоятельно контролировать свое время и уметь управлять им </w:t>
            </w:r>
          </w:p>
          <w:p w:rsidR="005C799A" w:rsidRPr="001A7EED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1A7EED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1A7EED">
              <w:rPr>
                <w:sz w:val="18"/>
                <w:szCs w:val="18"/>
              </w:rPr>
              <w:t xml:space="preserve"> умение задавать учителю вопросы по тексту контрольной работы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Развитие потребности в самовыражении и самореализации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Индивидуаль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льная рабо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Самоконт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роль.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16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Пов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торе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61" w:type="pct"/>
          </w:tcPr>
          <w:p w:rsidR="005C799A" w:rsidRPr="00D3294E" w:rsidRDefault="005C799A" w:rsidP="001A7EED">
            <w:pPr>
              <w:pStyle w:val="BodyText"/>
              <w:tabs>
                <w:tab w:val="left" w:pos="255"/>
              </w:tabs>
              <w:spacing w:after="0"/>
              <w:rPr>
                <w:sz w:val="18"/>
                <w:szCs w:val="18"/>
              </w:rPr>
            </w:pPr>
            <w:r w:rsidRPr="00D3294E">
              <w:rPr>
                <w:rStyle w:val="FontStyle20"/>
                <w:sz w:val="18"/>
                <w:szCs w:val="18"/>
              </w:rPr>
              <w:t>Иметь представление о мно</w:t>
            </w:r>
            <w:r w:rsidRPr="00D3294E">
              <w:rPr>
                <w:rStyle w:val="FontStyle20"/>
                <w:sz w:val="18"/>
                <w:szCs w:val="18"/>
              </w:rPr>
              <w:softHyphen/>
              <w:t>гоуровневой схеме состава, о записи адреса составной части предмета, о массиве объектов</w:t>
            </w:r>
          </w:p>
        </w:tc>
        <w:tc>
          <w:tcPr>
            <w:tcW w:w="1309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1A7EE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Поиск способов решения проблем творческого и поискового характера</w:t>
            </w:r>
          </w:p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1A7EE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1A7EE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A7EED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C799A" w:rsidRPr="001A7EED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1A7EED"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1A7EED">
              <w:rPr>
                <w:sz w:val="18"/>
                <w:szCs w:val="18"/>
              </w:rPr>
              <w:t xml:space="preserve"> договариваться и приходить к общему мнению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Осознание «Что я хочу» и «Что я могу»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самоконт-роль.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стр.56, №40, 41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4996" w:type="pct"/>
            <w:gridSpan w:val="21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Логические рассуждения (</w:t>
            </w:r>
            <w:r w:rsidRPr="00945B15">
              <w:rPr>
                <w:rFonts w:ascii="Times New Roman" w:hAnsi="Times New Roman"/>
                <w:b/>
              </w:rPr>
              <w:t>10 ч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5C799A" w:rsidRPr="00C86C96" w:rsidTr="00400E39">
        <w:trPr>
          <w:gridAfter w:val="1"/>
          <w:wAfter w:w="4" w:type="pct"/>
          <w:trHeight w:val="550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5C799A" w:rsidRPr="00C86C96" w:rsidRDefault="005C799A" w:rsidP="001A7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Множество. Подмножество. Пересечение множеств.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17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Повто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ние</w:t>
            </w: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BodyText"/>
              <w:tabs>
                <w:tab w:val="left" w:pos="255"/>
              </w:tabs>
              <w:spacing w:after="0"/>
              <w:rPr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Иметь представление о мно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жествах, подмножествах, пере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сечении двух множеств. Уметь определять: принад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лежность элементов множест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ву, характер отношений между множествами (подмножество, пересечение, не пересечение)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: извлекать учебную информацию на основе сопоставительного анализа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: планировать пути достижения целей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: учитывать разные мнения и стремиться к координации различных позиций в сотрудничестве 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Доброжелательное отношение к окружающим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взаимконт-роль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стр.4, №6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Истинность высказываний со словами «не», «и», «или».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18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Иметь представление о пе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ресечении множеств, о выска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зываниях.</w:t>
            </w:r>
          </w:p>
          <w:p w:rsidR="005C799A" w:rsidRPr="004B3841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Уметь определять принад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лежность элементов множе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ству и истинность высказы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ваний со словами «не», «и», «или»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проводить информационно-смысловой анализ прочитанного текста; участвовать в диалоге 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 мышления, культуры речи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моконтроль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стр.7, №9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Описание отношений между объектами с помощью графов.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19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Иметь представление о гра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фах.</w:t>
            </w:r>
          </w:p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Уметь строить графы по сло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весному описанию отноше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ний между предметами и су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ществами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воспринимать устную речь, участвовать в диалоге, понимать точку зрения собеседника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умение работать в группе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вести диалог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Развивать потребности в самовыражении и самореализации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само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конт-роль.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стр.11, №13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Пути в графах.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20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Знать понятие «путь в гра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фе».</w:t>
            </w:r>
          </w:p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Уметь строить и описывать пути в графах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приводить  примеры, подбирать  аргументы, формулировать выводы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организовывать учебное сотрудничество с учителем и сверстниками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Формировать уважения к личности и её достоинству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стр.14, №17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Высказывание со словами «не», «и»,«или» и выделение подграфов.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21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 xml:space="preserve">риала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Уметь выделять часть ребер графа по высказыванию со словами «не», «и», «или»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участвовать в диалоге, понимать точку зрения собеседника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формулировать свою точку зрения и отстаивать её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 xml:space="preserve">Осознание важности роли «хорошего ученика», необходимость учебы 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стр.16, №19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Правило «Если -то».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22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C86C96">
              <w:rPr>
                <w:sz w:val="18"/>
                <w:szCs w:val="18"/>
              </w:rPr>
              <w:t>риала</w:t>
            </w: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Знать правило «Если - то». Уметь записывать правила «Если - то», составлять схе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мы таких правил, определять ситуации, в которых можно (нельзя) сделать вывод с по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мощью правила «Если - то»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пределение причин и следствий событий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sz w:val="18"/>
                <w:szCs w:val="18"/>
              </w:rPr>
              <w:t>выслушивание собеседника и ведение диалога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Поиск своей позиции в многообразии эстетических и культурных предпочтений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роль.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стр.18, №21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23 </w:t>
            </w: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Схема рассуждений.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23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  <w:p w:rsidR="005C799A" w:rsidRPr="00C86C96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Иметь представление о схе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ме рассуждений. Уметь составлять схемы рас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суждений из правил «Если -то» и делать выводы с их по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мощью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елать логический вывод на основе обобщения знаний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преодолевать барьеры в общении со сверстниками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Осознание «Что я хочу» и «Что я могу»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само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роль.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стр.20, №25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Подготовка к контрольной работе по теме «Логические рассуждения»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24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961" w:type="pct"/>
            <w:vMerge w:val="restart"/>
          </w:tcPr>
          <w:p w:rsidR="005C799A" w:rsidRPr="004B3841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Иметь представление о</w:t>
            </w:r>
          </w:p>
          <w:p w:rsidR="005C799A" w:rsidRPr="00FF303E" w:rsidRDefault="005C799A" w:rsidP="001A7EED">
            <w:pPr>
              <w:pStyle w:val="Style11"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  <w:b/>
                <w:bCs/>
              </w:rPr>
            </w:pPr>
            <w:r w:rsidRPr="004B3841">
              <w:rPr>
                <w:rStyle w:val="FontStyle20"/>
                <w:sz w:val="18"/>
                <w:szCs w:val="18"/>
              </w:rPr>
              <w:t>множествах, подмножествах, пересечении и объединении множеств, об истинности вы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сказываний, о графах и путях в графах, о правилах «Если -то» и схемах рассуждений. Уметь определять принадлеж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ность элементов множеству и характер отношений между множествами, определять ис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тинность высказываний со словами «не», «и», «или», строить графы по словесному описанию отношений между предметами и существами, строить и описывать пути в графах, выделять части (часть) ребер графа по высказыванию со словами «не», «и», «или», записывать правила «Если -то», составлять схемы рассуж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дений по этому правилу и де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лать выводы с их помощью</w:t>
            </w: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развернуто обосновывать суждения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самостоятельно оценивать правильность своего действия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договариваться и приходить к общему мнению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Осмысление мотивов своих действий при выполнении заданий с жизненными ситуациями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оконт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стр.23,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№ 29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Контрольная работа   № 3  по теме «Логические рассуждения».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25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Закрепле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61" w:type="pct"/>
            <w:vMerge/>
          </w:tcPr>
          <w:p w:rsidR="005C799A" w:rsidRPr="00FF303E" w:rsidRDefault="005C799A" w:rsidP="001A7EED">
            <w:pPr>
              <w:pStyle w:val="Style11"/>
              <w:widowControl/>
              <w:tabs>
                <w:tab w:val="left" w:pos="226"/>
              </w:tabs>
              <w:spacing w:line="240" w:lineRule="auto"/>
              <w:ind w:firstLine="14"/>
              <w:rPr>
                <w:rStyle w:val="FontStyle20"/>
              </w:rPr>
            </w:pP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>ыбор наиболее эффективных способов решения задач в зависимости от конкретных условий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находить и ставить учебную проблему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договариваться и приходить к общему мнению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изменяющемся мире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26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961" w:type="pct"/>
            <w:vMerge/>
          </w:tcPr>
          <w:p w:rsidR="005C799A" w:rsidRPr="00C86C96" w:rsidRDefault="005C799A" w:rsidP="001A7EED">
            <w:pPr>
              <w:pStyle w:val="BodyText"/>
              <w:tabs>
                <w:tab w:val="left" w:pos="27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09" w:type="pct"/>
            <w:gridSpan w:val="4"/>
          </w:tcPr>
          <w:p w:rsidR="005C799A" w:rsidRPr="004B3841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самоконтроль, оценка процесса и результатов деятельности;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Регулятивные</w:t>
            </w:r>
            <w:r w:rsidRPr="004B38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4B38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самостоятельно контролировать свое время и уметь управлять им </w:t>
            </w:r>
          </w:p>
          <w:p w:rsidR="005C799A" w:rsidRPr="004B3841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B3841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4B3841">
              <w:rPr>
                <w:rFonts w:ascii="Times New Roman" w:hAnsi="Times New Roman"/>
                <w:sz w:val="18"/>
                <w:szCs w:val="18"/>
              </w:rPr>
              <w:t xml:space="preserve"> умение задавать учителю вопросы по тексту контрольной работы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Осознание «Что я хочу» и «Что я могу»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Индивидуаль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льная рабо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Самоконт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стр.28,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№33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4996" w:type="pct"/>
            <w:gridSpan w:val="21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r w:rsidRPr="00945B15">
              <w:rPr>
                <w:rFonts w:ascii="Times New Roman" w:hAnsi="Times New Roman"/>
                <w:b/>
              </w:rPr>
              <w:t>Применение моделей (схем) для решения задач</w:t>
            </w:r>
            <w:r>
              <w:rPr>
                <w:rFonts w:ascii="Times New Roman" w:hAnsi="Times New Roman"/>
                <w:b/>
              </w:rPr>
              <w:t xml:space="preserve"> (9ч)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27 </w:t>
            </w: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Составные части объектов. Объекты с необычным составом.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27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Пов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торе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61" w:type="pct"/>
          </w:tcPr>
          <w:p w:rsidR="005C799A" w:rsidRPr="004B3841" w:rsidRDefault="005C799A" w:rsidP="001A7EED">
            <w:pPr>
              <w:pStyle w:val="BodyText"/>
              <w:tabs>
                <w:tab w:val="left" w:pos="255"/>
              </w:tabs>
              <w:spacing w:after="0"/>
              <w:rPr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Уметь описывать состав и возможности объектов, срав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нивать состав различных объ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ектов и находить у них части с одинаковыми названиями, определять названия предме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тов по названиям составных частей, придумывать и опи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сывать предметы с необыч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ным составом</w:t>
            </w:r>
          </w:p>
        </w:tc>
        <w:tc>
          <w:tcPr>
            <w:tcW w:w="1309" w:type="pct"/>
            <w:gridSpan w:val="4"/>
          </w:tcPr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развернуто обосновывать суждения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взаимопомощь</w:t>
            </w:r>
          </w:p>
          <w:p w:rsidR="005C799A" w:rsidRPr="00380FC7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533" w:type="pct"/>
            <w:gridSpan w:val="2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 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стр.33, №5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Действия объектов. Объекты с необычным составом и действиями.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28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968" w:type="pct"/>
            <w:gridSpan w:val="2"/>
          </w:tcPr>
          <w:p w:rsidR="005C799A" w:rsidRPr="004B3841" w:rsidRDefault="005C799A" w:rsidP="001A7EED">
            <w:pPr>
              <w:pStyle w:val="Style4"/>
              <w:widowControl/>
              <w:ind w:firstLine="10"/>
              <w:rPr>
                <w:rStyle w:val="FontStyle20"/>
                <w:sz w:val="18"/>
                <w:szCs w:val="18"/>
                <w:lang w:val="ru-RU"/>
              </w:rPr>
            </w:pPr>
            <w:r w:rsidRPr="004B3841">
              <w:rPr>
                <w:rStyle w:val="FontStyle20"/>
                <w:sz w:val="18"/>
                <w:szCs w:val="18"/>
                <w:lang w:val="ru-RU"/>
              </w:rPr>
              <w:t>Уметь описывать состав и возможности объектов в таб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лице «Состав - действия», сравнивать возможности раз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личных объектов и находить у них действия с одинаковыми названиями, определять назва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ния предметов и существ по заданному названию действий, придумывать и описывать предметы с необычным соста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вом и возможностями. Иметь представление о под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множествах и пересечении множеств, о связи между со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ставными частями и возмож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ностями объектов</w:t>
            </w:r>
          </w:p>
        </w:tc>
        <w:tc>
          <w:tcPr>
            <w:tcW w:w="1304" w:type="pct"/>
            <w:gridSpan w:val="3"/>
          </w:tcPr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амостоятельное выделение и формулирование познавательной цели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находить и ставить учебную проблему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договариваться и приходить к общему мнению</w:t>
            </w:r>
          </w:p>
        </w:tc>
        <w:tc>
          <w:tcPr>
            <w:tcW w:w="538" w:type="pct"/>
            <w:gridSpan w:val="3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Развитие навыков сотрудничества со взрослыми и сверстниками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стр.37, №9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Признаки объектов. Объекты с необычными признаками и действиями.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29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968" w:type="pct"/>
            <w:gridSpan w:val="2"/>
          </w:tcPr>
          <w:p w:rsidR="005C799A" w:rsidRPr="004B3841" w:rsidRDefault="005C799A" w:rsidP="001A7EED">
            <w:pPr>
              <w:pStyle w:val="Style4"/>
              <w:widowControl/>
              <w:ind w:hanging="14"/>
              <w:rPr>
                <w:rStyle w:val="FontStyle20"/>
                <w:sz w:val="18"/>
                <w:szCs w:val="18"/>
                <w:lang w:val="ru-RU"/>
              </w:rPr>
            </w:pPr>
            <w:r w:rsidRPr="004B3841">
              <w:rPr>
                <w:rStyle w:val="FontStyle20"/>
                <w:sz w:val="18"/>
                <w:szCs w:val="18"/>
                <w:lang w:val="ru-RU"/>
              </w:rPr>
              <w:t>Уметь находить признаки с одним и тем же названием у предметов и существ разных групп, описывать в табличном виде отличительные признаки объектов одной группы, приду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мывать и описывать объекты с необычными признаками Иметь представление о свя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зи между признаками и воз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можностями объекта</w:t>
            </w:r>
          </w:p>
        </w:tc>
        <w:tc>
          <w:tcPr>
            <w:tcW w:w="1296" w:type="pct"/>
            <w:gridSpan w:val="2"/>
          </w:tcPr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амостоятельное выделение и формулирование познавательной цели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вносить необходимые коррективы в действия, на основе анализа допущенных ошибок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замечания учителя и сверстников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Развитие познавательного  интереса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само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конт-роль.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стр.41, №13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6C96">
              <w:rPr>
                <w:rFonts w:ascii="Times New Roman" w:hAnsi="Times New Roman"/>
                <w:iCs/>
                <w:sz w:val="18"/>
                <w:szCs w:val="18"/>
              </w:rPr>
              <w:t>Объекты, выполняющие обратные действия. Алгоритм обратного действия.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30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968" w:type="pct"/>
            <w:gridSpan w:val="2"/>
          </w:tcPr>
          <w:p w:rsidR="005C799A" w:rsidRPr="004B3841" w:rsidRDefault="005C799A" w:rsidP="001A7EED">
            <w:pPr>
              <w:pStyle w:val="Style4"/>
              <w:widowControl/>
              <w:ind w:firstLine="19"/>
              <w:rPr>
                <w:rStyle w:val="FontStyle20"/>
                <w:sz w:val="18"/>
                <w:szCs w:val="18"/>
                <w:lang w:val="ru-RU"/>
              </w:rPr>
            </w:pPr>
            <w:r w:rsidRPr="004B3841">
              <w:rPr>
                <w:rStyle w:val="FontStyle20"/>
                <w:sz w:val="18"/>
                <w:szCs w:val="18"/>
                <w:lang w:val="ru-RU"/>
              </w:rPr>
              <w:t>Иметь представление об ал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горитме и обратном действии. Уметь составлять алгоритмы с ветвлениями и циклами, опи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сывать с помощью алгоритма действие, обратное заданному</w:t>
            </w:r>
          </w:p>
        </w:tc>
        <w:tc>
          <w:tcPr>
            <w:tcW w:w="1296" w:type="pct"/>
            <w:gridSpan w:val="2"/>
          </w:tcPr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пределение причин и следствий событий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546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изменяющемся мире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оконт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стр.46, №19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Подготовка к контрольной работе по теме «Модели в информатике».</w:t>
            </w:r>
          </w:p>
        </w:tc>
        <w:tc>
          <w:tcPr>
            <w:tcW w:w="216" w:type="pct"/>
            <w:gridSpan w:val="2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чение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 xml:space="preserve"> ново</w:t>
            </w:r>
          </w:p>
          <w:p w:rsidR="005C799A" w:rsidRPr="002748AB" w:rsidRDefault="005C799A" w:rsidP="001A7E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2748AB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968" w:type="pct"/>
            <w:gridSpan w:val="2"/>
          </w:tcPr>
          <w:p w:rsidR="005C799A" w:rsidRPr="004B3841" w:rsidRDefault="005C799A" w:rsidP="001A7EED">
            <w:pPr>
              <w:pStyle w:val="Style4"/>
              <w:widowControl/>
              <w:ind w:firstLine="10"/>
              <w:rPr>
                <w:rStyle w:val="FontStyle20"/>
                <w:sz w:val="18"/>
                <w:szCs w:val="18"/>
                <w:lang w:val="ru-RU"/>
              </w:rPr>
            </w:pPr>
            <w:r w:rsidRPr="004B3841">
              <w:rPr>
                <w:rStyle w:val="FontStyle20"/>
                <w:sz w:val="18"/>
                <w:szCs w:val="18"/>
                <w:lang w:val="ru-RU"/>
              </w:rPr>
              <w:t>Иметь представление о спо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собах описания общих и отли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чительных признаков предме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тов и существ, о связи между составными частями, дейст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виями и признаками объектов, о способах описания действий предметов и существ, об об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ратном действии, о ветвлениях и циклах в алгоритмах, о мно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жествах, подмножествах и пе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ресечении.</w:t>
            </w:r>
          </w:p>
          <w:p w:rsidR="005C799A" w:rsidRPr="004B3841" w:rsidRDefault="005C799A" w:rsidP="001A7EED">
            <w:pPr>
              <w:pStyle w:val="Style4"/>
              <w:widowControl/>
              <w:ind w:hanging="5"/>
              <w:rPr>
                <w:rStyle w:val="FontStyle20"/>
                <w:sz w:val="18"/>
                <w:szCs w:val="18"/>
                <w:lang w:val="ru-RU"/>
              </w:rPr>
            </w:pPr>
            <w:r w:rsidRPr="004B3841">
              <w:rPr>
                <w:rStyle w:val="FontStyle20"/>
                <w:sz w:val="18"/>
                <w:szCs w:val="18"/>
                <w:lang w:val="ru-RU"/>
              </w:rPr>
              <w:t>Уметь описывать состав и возможности объектов, срав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нивать состав различных объ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ектов и находить у них части с одинаковыми названиями, оп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ределять названия предметов по названиям составных час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тей, придумывать и описывать предметы с необычным соста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вом, действиями и признака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ми, составлять алгоритмы с ветвлениями и циклами, со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ставлять алгоритм действия, обратного заданному</w:t>
            </w:r>
          </w:p>
        </w:tc>
        <w:tc>
          <w:tcPr>
            <w:tcW w:w="1296" w:type="pct"/>
            <w:gridSpan w:val="2"/>
          </w:tcPr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оиск способов решения проблем творческого и поискового характера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находить и ставить учебную проблему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работать в группе, не создавая конфликтов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4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Формирование адекватной самооценки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стр.49, №23,24</w:t>
            </w: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Контрольная работа   № 4  по теме «Модели в информатике».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32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Закрепле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68" w:type="pct"/>
            <w:gridSpan w:val="2"/>
            <w:vMerge w:val="restart"/>
          </w:tcPr>
          <w:p w:rsidR="005C799A" w:rsidRPr="004B3841" w:rsidRDefault="005C799A" w:rsidP="001A7EED">
            <w:pPr>
              <w:pStyle w:val="Style4"/>
              <w:widowControl/>
              <w:ind w:firstLine="10"/>
              <w:rPr>
                <w:rStyle w:val="FontStyle20"/>
                <w:sz w:val="18"/>
                <w:szCs w:val="18"/>
                <w:lang w:val="ru-RU"/>
              </w:rPr>
            </w:pPr>
            <w:r w:rsidRPr="004B3841">
              <w:rPr>
                <w:rStyle w:val="FontStyle20"/>
                <w:sz w:val="18"/>
                <w:szCs w:val="18"/>
                <w:lang w:val="ru-RU"/>
              </w:rPr>
              <w:t>Иметь представление о спо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собах описания общих и отли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чительных признаков предме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тов и существ, о связи между составными частями, дейст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виями и признаками объектов, о способах описания действий предметов и существ, об об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ратном действии, о ветвлениях и циклах в алгоритмах, о мно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жествах, подмножествах и пе</w:t>
            </w:r>
            <w:r w:rsidRPr="004B3841">
              <w:rPr>
                <w:rStyle w:val="FontStyle20"/>
                <w:sz w:val="18"/>
                <w:szCs w:val="18"/>
                <w:lang w:val="ru-RU"/>
              </w:rPr>
              <w:softHyphen/>
              <w:t>ресечении.</w:t>
            </w:r>
          </w:p>
          <w:p w:rsidR="005C799A" w:rsidRPr="004B3841" w:rsidRDefault="005C799A" w:rsidP="001A7EED">
            <w:pPr>
              <w:pStyle w:val="BodyText"/>
              <w:tabs>
                <w:tab w:val="left" w:pos="255"/>
              </w:tabs>
              <w:spacing w:after="0"/>
              <w:jc w:val="both"/>
              <w:rPr>
                <w:sz w:val="18"/>
                <w:szCs w:val="18"/>
              </w:rPr>
            </w:pPr>
            <w:r w:rsidRPr="004B3841">
              <w:rPr>
                <w:rStyle w:val="FontStyle20"/>
                <w:sz w:val="18"/>
                <w:szCs w:val="18"/>
              </w:rPr>
              <w:t>Уметь описывать состав и возможности объектов, срав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нивать состав различных объ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ектов и находить у них части с одинаковыми названиями, оп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ределять названия предметов по названиям составных час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тей, придумывать и описывать предметы с необычным соста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вом, действиями и признака</w:t>
            </w:r>
            <w:r w:rsidRPr="004B3841">
              <w:rPr>
                <w:rStyle w:val="FontStyle20"/>
                <w:sz w:val="18"/>
                <w:szCs w:val="18"/>
              </w:rPr>
              <w:softHyphen/>
              <w:t>ми, составлять алгоритмы с ветвлениями и циклами, со</w:t>
            </w:r>
            <w:r w:rsidRPr="004B3841">
              <w:rPr>
                <w:rStyle w:val="FontStyle20"/>
                <w:sz w:val="18"/>
                <w:szCs w:val="18"/>
              </w:rPr>
              <w:softHyphen/>
              <w:t>ставлять алгоритм действия, обратного заданному</w:t>
            </w:r>
          </w:p>
        </w:tc>
        <w:tc>
          <w:tcPr>
            <w:tcW w:w="1291" w:type="pct"/>
          </w:tcPr>
          <w:p w:rsidR="005C799A" w:rsidRPr="00B10C43" w:rsidRDefault="005C799A" w:rsidP="001A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самоконтроль, оценка процесса и результатов деятельности;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самостоятельно контролиро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sz w:val="20"/>
                <w:szCs w:val="20"/>
              </w:rPr>
              <w:t xml:space="preserve">вать свое время и уметь управлять им 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задавать учителю вопросы по тексту контрольной работы</w:t>
            </w:r>
          </w:p>
        </w:tc>
        <w:tc>
          <w:tcPr>
            <w:tcW w:w="551" w:type="pct"/>
            <w:gridSpan w:val="5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 xml:space="preserve">Осознание важности роли «хорошего ученика», необходимость учебы 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 33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968" w:type="pct"/>
            <w:gridSpan w:val="2"/>
            <w:vMerge/>
          </w:tcPr>
          <w:p w:rsidR="005C799A" w:rsidRPr="004B3841" w:rsidRDefault="005C799A" w:rsidP="001A7EED">
            <w:pPr>
              <w:pStyle w:val="BodyText"/>
              <w:tabs>
                <w:tab w:val="left" w:pos="25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pct"/>
          </w:tcPr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оиск способов решения проблем творческого и поискового характера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оценивать результаты своей деятельности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слушать ответы сверстников, допускать наличие их мнения</w:t>
            </w:r>
          </w:p>
        </w:tc>
        <w:tc>
          <w:tcPr>
            <w:tcW w:w="551" w:type="pct"/>
            <w:gridSpan w:val="5"/>
          </w:tcPr>
          <w:p w:rsidR="005C799A" w:rsidRPr="001A7EED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ED">
              <w:rPr>
                <w:rFonts w:ascii="Times New Roman" w:hAnsi="Times New Roman"/>
                <w:sz w:val="18"/>
                <w:szCs w:val="18"/>
              </w:rPr>
              <w:t>Осознание «Что я хочу» и «Что я могу»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Индивидуаль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льная рабо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Самоконт-роль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99A" w:rsidRPr="00C86C96" w:rsidTr="00400E39">
        <w:trPr>
          <w:gridAfter w:val="1"/>
          <w:wAfter w:w="4" w:type="pct"/>
        </w:trPr>
        <w:tc>
          <w:tcPr>
            <w:tcW w:w="130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Повторение.</w:t>
            </w:r>
          </w:p>
        </w:tc>
        <w:tc>
          <w:tcPr>
            <w:tcW w:w="216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 xml:space="preserve">    34,                   35</w:t>
            </w:r>
          </w:p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еде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06" w:type="pct"/>
            <w:gridSpan w:val="3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Пов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торе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68" w:type="pct"/>
            <w:gridSpan w:val="2"/>
            <w:vMerge/>
          </w:tcPr>
          <w:p w:rsidR="005C799A" w:rsidRPr="004B3841" w:rsidRDefault="005C799A" w:rsidP="001A7EED">
            <w:pPr>
              <w:pStyle w:val="BodyText"/>
              <w:tabs>
                <w:tab w:val="left" w:pos="24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pct"/>
          </w:tcPr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4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труктурирование знаний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C799A" w:rsidRPr="00B10C43" w:rsidRDefault="005C799A" w:rsidP="001A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0C43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rFonts w:ascii="Times New Roman" w:hAnsi="Times New Roman"/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551" w:type="pct"/>
            <w:gridSpan w:val="5"/>
          </w:tcPr>
          <w:p w:rsidR="005C799A" w:rsidRPr="001A7EED" w:rsidRDefault="005C799A" w:rsidP="001A7EED">
            <w:pPr>
              <w:pStyle w:val="BodyText"/>
              <w:spacing w:after="0"/>
              <w:rPr>
                <w:sz w:val="18"/>
                <w:szCs w:val="18"/>
              </w:rPr>
            </w:pPr>
            <w:r w:rsidRPr="001A7EED">
              <w:rPr>
                <w:sz w:val="18"/>
                <w:szCs w:val="18"/>
              </w:rPr>
              <w:t>Развитие потребности в самовыражении и самореализации</w:t>
            </w:r>
          </w:p>
        </w:tc>
        <w:tc>
          <w:tcPr>
            <w:tcW w:w="218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Фрон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таль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ный, инди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видуа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льный</w:t>
            </w:r>
          </w:p>
        </w:tc>
        <w:tc>
          <w:tcPr>
            <w:tcW w:w="218" w:type="pct"/>
          </w:tcPr>
          <w:p w:rsidR="005C799A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Текущий конт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C96">
              <w:rPr>
                <w:rFonts w:ascii="Times New Roman" w:hAnsi="Times New Roman"/>
                <w:sz w:val="18"/>
                <w:szCs w:val="18"/>
              </w:rPr>
              <w:t>роль, взаи</w:t>
            </w:r>
          </w:p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моконт</w:t>
            </w:r>
            <w:r w:rsidRPr="00C86C96">
              <w:rPr>
                <w:rFonts w:ascii="Times New Roman" w:hAnsi="Times New Roman"/>
                <w:sz w:val="18"/>
                <w:szCs w:val="18"/>
              </w:rPr>
              <w:t>роль</w:t>
            </w:r>
          </w:p>
        </w:tc>
        <w:tc>
          <w:tcPr>
            <w:tcW w:w="311" w:type="pct"/>
          </w:tcPr>
          <w:p w:rsidR="005C799A" w:rsidRPr="00C86C96" w:rsidRDefault="005C799A" w:rsidP="001A7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799A" w:rsidRPr="00E471C9" w:rsidRDefault="005C799A" w:rsidP="0037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C799A" w:rsidRPr="00E471C9" w:rsidSect="00E471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9A" w:rsidRDefault="005C799A" w:rsidP="00150F38">
      <w:pPr>
        <w:spacing w:after="0" w:line="240" w:lineRule="auto"/>
      </w:pPr>
      <w:r>
        <w:separator/>
      </w:r>
    </w:p>
  </w:endnote>
  <w:endnote w:type="continuationSeparator" w:id="0">
    <w:p w:rsidR="005C799A" w:rsidRDefault="005C799A" w:rsidP="0015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9A" w:rsidRDefault="005C799A" w:rsidP="00150F38">
      <w:pPr>
        <w:spacing w:after="0" w:line="240" w:lineRule="auto"/>
      </w:pPr>
      <w:r>
        <w:separator/>
      </w:r>
    </w:p>
  </w:footnote>
  <w:footnote w:type="continuationSeparator" w:id="0">
    <w:p w:rsidR="005C799A" w:rsidRDefault="005C799A" w:rsidP="0015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26C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560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3E7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5A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4CD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F40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01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B2F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4C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FAB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1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2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2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7">
    <w:nsid w:val="00000017"/>
    <w:multiLevelType w:val="singleLevel"/>
    <w:tmpl w:val="00000017"/>
    <w:name w:val="WW8Num3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3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20">
    <w:nsid w:val="0000001D"/>
    <w:multiLevelType w:val="singleLevel"/>
    <w:tmpl w:val="0000001D"/>
    <w:name w:val="WW8Num4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21">
    <w:nsid w:val="0000001E"/>
    <w:multiLevelType w:val="singleLevel"/>
    <w:tmpl w:val="0000001E"/>
    <w:name w:val="WW8Num4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22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3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4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5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6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7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8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9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0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1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2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3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4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5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6">
    <w:nsid w:val="00000051"/>
    <w:multiLevelType w:val="multilevel"/>
    <w:tmpl w:val="0000005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7">
    <w:nsid w:val="00000053"/>
    <w:multiLevelType w:val="multilevel"/>
    <w:tmpl w:val="000000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8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9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0">
    <w:nsid w:val="0B2E0B3C"/>
    <w:multiLevelType w:val="multilevel"/>
    <w:tmpl w:val="5B56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D5605A0"/>
    <w:multiLevelType w:val="multilevel"/>
    <w:tmpl w:val="0A9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264FA2"/>
    <w:multiLevelType w:val="multilevel"/>
    <w:tmpl w:val="714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F02ED6"/>
    <w:multiLevelType w:val="hybridMultilevel"/>
    <w:tmpl w:val="7DB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1D4205"/>
    <w:multiLevelType w:val="multilevel"/>
    <w:tmpl w:val="7500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772617"/>
    <w:multiLevelType w:val="multilevel"/>
    <w:tmpl w:val="D03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325A67"/>
    <w:multiLevelType w:val="hybridMultilevel"/>
    <w:tmpl w:val="77C8D2D4"/>
    <w:lvl w:ilvl="0" w:tplc="C7A47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9B21A1"/>
    <w:multiLevelType w:val="hybridMultilevel"/>
    <w:tmpl w:val="3F86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E283AD9"/>
    <w:multiLevelType w:val="multilevel"/>
    <w:tmpl w:val="9B8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5B5111"/>
    <w:multiLevelType w:val="multilevel"/>
    <w:tmpl w:val="673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2F4C26"/>
    <w:multiLevelType w:val="multilevel"/>
    <w:tmpl w:val="07E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783577"/>
    <w:multiLevelType w:val="multilevel"/>
    <w:tmpl w:val="A00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947BE6"/>
    <w:multiLevelType w:val="multilevel"/>
    <w:tmpl w:val="FE2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0"/>
  </w:num>
  <w:num w:numId="3">
    <w:abstractNumId w:val="49"/>
  </w:num>
  <w:num w:numId="4">
    <w:abstractNumId w:val="50"/>
  </w:num>
  <w:num w:numId="5">
    <w:abstractNumId w:val="48"/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3"/>
  </w:num>
  <w:num w:numId="9">
    <w:abstractNumId w:val="51"/>
  </w:num>
  <w:num w:numId="10">
    <w:abstractNumId w:val="41"/>
  </w:num>
  <w:num w:numId="11">
    <w:abstractNumId w:val="52"/>
  </w:num>
  <w:num w:numId="12">
    <w:abstractNumId w:val="42"/>
  </w:num>
  <w:num w:numId="13">
    <w:abstractNumId w:val="45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347"/>
    <w:rsid w:val="00047C6E"/>
    <w:rsid w:val="000B3897"/>
    <w:rsid w:val="00103E5D"/>
    <w:rsid w:val="00113BE9"/>
    <w:rsid w:val="00150F38"/>
    <w:rsid w:val="0016019C"/>
    <w:rsid w:val="001A7EED"/>
    <w:rsid w:val="00222BAD"/>
    <w:rsid w:val="00264076"/>
    <w:rsid w:val="002748AB"/>
    <w:rsid w:val="00355BDB"/>
    <w:rsid w:val="00376347"/>
    <w:rsid w:val="00380FC7"/>
    <w:rsid w:val="003B5B10"/>
    <w:rsid w:val="003D2C3B"/>
    <w:rsid w:val="003E219D"/>
    <w:rsid w:val="003E583F"/>
    <w:rsid w:val="00400E39"/>
    <w:rsid w:val="004B3841"/>
    <w:rsid w:val="00552C20"/>
    <w:rsid w:val="00553320"/>
    <w:rsid w:val="00554388"/>
    <w:rsid w:val="005C799A"/>
    <w:rsid w:val="007051F7"/>
    <w:rsid w:val="00715417"/>
    <w:rsid w:val="00720C28"/>
    <w:rsid w:val="00774BE8"/>
    <w:rsid w:val="007B6EC5"/>
    <w:rsid w:val="007E2157"/>
    <w:rsid w:val="007F29C1"/>
    <w:rsid w:val="008314E1"/>
    <w:rsid w:val="008A4213"/>
    <w:rsid w:val="008C5394"/>
    <w:rsid w:val="00901E9B"/>
    <w:rsid w:val="00924092"/>
    <w:rsid w:val="00945B15"/>
    <w:rsid w:val="00AA799F"/>
    <w:rsid w:val="00AC1C51"/>
    <w:rsid w:val="00B10C43"/>
    <w:rsid w:val="00BB72BC"/>
    <w:rsid w:val="00C47A60"/>
    <w:rsid w:val="00C6153F"/>
    <w:rsid w:val="00C659D8"/>
    <w:rsid w:val="00C8132F"/>
    <w:rsid w:val="00C86C96"/>
    <w:rsid w:val="00D0590D"/>
    <w:rsid w:val="00D3294E"/>
    <w:rsid w:val="00DA563A"/>
    <w:rsid w:val="00DD0818"/>
    <w:rsid w:val="00E471C9"/>
    <w:rsid w:val="00EC1A77"/>
    <w:rsid w:val="00F45E6A"/>
    <w:rsid w:val="00FA59AB"/>
    <w:rsid w:val="00FF1CA1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3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1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34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2157"/>
    <w:rPr>
      <w:rFonts w:ascii="Calibri" w:hAnsi="Calibri" w:cs="Times New Roman"/>
      <w:b/>
      <w:bCs/>
      <w:sz w:val="28"/>
      <w:szCs w:val="28"/>
    </w:rPr>
  </w:style>
  <w:style w:type="paragraph" w:customStyle="1" w:styleId="Style2">
    <w:name w:val="Style2"/>
    <w:basedOn w:val="Normal"/>
    <w:uiPriority w:val="99"/>
    <w:rsid w:val="0037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37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37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376347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376347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37634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7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7634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5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0F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5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0F38"/>
    <w:rPr>
      <w:rFonts w:ascii="Calibri" w:hAnsi="Calibri" w:cs="Times New Roman"/>
    </w:rPr>
  </w:style>
  <w:style w:type="character" w:customStyle="1" w:styleId="highlighthighlightactive">
    <w:name w:val="highlight highlight_active"/>
    <w:basedOn w:val="DefaultParagraphFont"/>
    <w:uiPriority w:val="99"/>
    <w:rsid w:val="0016019C"/>
    <w:rPr>
      <w:rFonts w:cs="Times New Roman"/>
    </w:rPr>
  </w:style>
  <w:style w:type="paragraph" w:customStyle="1" w:styleId="a">
    <w:name w:val="Стиль"/>
    <w:uiPriority w:val="99"/>
    <w:rsid w:val="007051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7E215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471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71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_"/>
    <w:link w:val="1"/>
    <w:uiPriority w:val="99"/>
    <w:locked/>
    <w:rsid w:val="00E471C9"/>
    <w:rPr>
      <w:sz w:val="18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471C9"/>
    <w:pPr>
      <w:shd w:val="clear" w:color="auto" w:fill="FFFFFF"/>
      <w:spacing w:after="0" w:line="226" w:lineRule="exact"/>
      <w:ind w:hanging="460"/>
      <w:jc w:val="both"/>
    </w:pPr>
    <w:rPr>
      <w:sz w:val="18"/>
      <w:szCs w:val="20"/>
      <w:lang w:eastAsia="ru-RU"/>
    </w:rPr>
  </w:style>
  <w:style w:type="character" w:customStyle="1" w:styleId="2">
    <w:name w:val="Основной текст (2) + Не полужирный"/>
    <w:uiPriority w:val="99"/>
    <w:rsid w:val="00E471C9"/>
    <w:rPr>
      <w:rFonts w:ascii="Times New Roman" w:hAnsi="Times New Roman"/>
      <w:b/>
      <w:spacing w:val="0"/>
      <w:sz w:val="18"/>
      <w:shd w:val="clear" w:color="auto" w:fill="FFFFFF"/>
    </w:rPr>
  </w:style>
  <w:style w:type="paragraph" w:customStyle="1" w:styleId="Style18">
    <w:name w:val="Style18"/>
    <w:basedOn w:val="Normal"/>
    <w:uiPriority w:val="99"/>
    <w:rsid w:val="00553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55332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715417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\info.asp&#1093;?&#1086;b_no=25738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13</Pages>
  <Words>5940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хабибулина</cp:lastModifiedBy>
  <cp:revision>15</cp:revision>
  <dcterms:created xsi:type="dcterms:W3CDTF">2014-09-26T15:04:00Z</dcterms:created>
  <dcterms:modified xsi:type="dcterms:W3CDTF">2015-05-30T06:04:00Z</dcterms:modified>
</cp:coreProperties>
</file>