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80" w:rsidRPr="003E219D" w:rsidRDefault="00E63080" w:rsidP="00315AC2">
      <w:pPr>
        <w:shd w:val="clear" w:color="auto" w:fill="FFFFFF"/>
        <w:autoSpaceDE w:val="0"/>
        <w:autoSpaceDN w:val="0"/>
        <w:adjustRightInd w:val="0"/>
        <w:jc w:val="center"/>
      </w:pPr>
      <w:r w:rsidRPr="003E219D">
        <w:rPr>
          <w:color w:val="000000"/>
        </w:rPr>
        <w:t>Муниципальное казенное образовательное учреждение</w:t>
      </w: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E219D">
        <w:rPr>
          <w:color w:val="000000"/>
        </w:rPr>
        <w:t>средняя общеобразовательная школа</w:t>
      </w:r>
      <w:r>
        <w:t xml:space="preserve"> </w:t>
      </w:r>
      <w:r w:rsidRPr="003E219D">
        <w:rPr>
          <w:color w:val="000000"/>
        </w:rPr>
        <w:t>имени Героя</w:t>
      </w:r>
    </w:p>
    <w:p w:rsidR="00E63080" w:rsidRPr="003E219D" w:rsidRDefault="00E63080" w:rsidP="00315AC2">
      <w:pPr>
        <w:shd w:val="clear" w:color="auto" w:fill="FFFFFF"/>
        <w:autoSpaceDE w:val="0"/>
        <w:autoSpaceDN w:val="0"/>
        <w:adjustRightInd w:val="0"/>
        <w:jc w:val="center"/>
      </w:pPr>
      <w:r w:rsidRPr="003E219D">
        <w:rPr>
          <w:color w:val="000000"/>
        </w:rPr>
        <w:t>Социалистического Труда Я.М. Вадина</w:t>
      </w:r>
      <w:r>
        <w:t xml:space="preserve"> </w:t>
      </w:r>
      <w:r w:rsidRPr="003E219D">
        <w:rPr>
          <w:color w:val="000000"/>
        </w:rPr>
        <w:t>п. Дивный</w:t>
      </w:r>
    </w:p>
    <w:p w:rsidR="00E63080" w:rsidRPr="003E219D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E219D">
        <w:rPr>
          <w:color w:val="000000"/>
        </w:rPr>
        <w:t>Мелекесского района Ульяновской области</w:t>
      </w: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E63080" w:rsidRPr="003E219D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E219D">
        <w:rPr>
          <w:b/>
          <w:color w:val="000000"/>
          <w:sz w:val="46"/>
          <w:szCs w:val="46"/>
        </w:rPr>
        <w:t>Рабочая программа</w:t>
      </w:r>
    </w:p>
    <w:p w:rsidR="00E63080" w:rsidRPr="003E219D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 w:rsidRPr="003E219D">
        <w:rPr>
          <w:b/>
          <w:color w:val="000000"/>
          <w:sz w:val="46"/>
          <w:szCs w:val="46"/>
        </w:rPr>
        <w:t xml:space="preserve">по </w:t>
      </w:r>
      <w:r>
        <w:rPr>
          <w:b/>
          <w:color w:val="000000"/>
          <w:sz w:val="46"/>
          <w:szCs w:val="46"/>
        </w:rPr>
        <w:t>музыке</w:t>
      </w:r>
    </w:p>
    <w:p w:rsidR="00E63080" w:rsidRPr="003E219D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>4</w:t>
      </w:r>
      <w:r w:rsidRPr="003E219D">
        <w:rPr>
          <w:b/>
          <w:color w:val="000000"/>
          <w:sz w:val="46"/>
          <w:szCs w:val="46"/>
        </w:rPr>
        <w:t xml:space="preserve"> класс</w:t>
      </w: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3080" w:rsidRDefault="00E63080" w:rsidP="00315AC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МКОУ СОШ им. Героя Социалистического Труда</w:t>
      </w:r>
    </w:p>
    <w:p w:rsidR="00E63080" w:rsidRDefault="00E63080" w:rsidP="00315AC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Я.М. Вадина п. Дивный</w:t>
      </w:r>
    </w:p>
    <w:p w:rsidR="00E63080" w:rsidRDefault="00E63080" w:rsidP="00315AC2">
      <w:pPr>
        <w:jc w:val="center"/>
        <w:rPr>
          <w:color w:val="000000"/>
          <w:sz w:val="26"/>
          <w:szCs w:val="26"/>
        </w:rPr>
      </w:pPr>
    </w:p>
    <w:p w:rsidR="00E63080" w:rsidRDefault="00E63080" w:rsidP="005714B3">
      <w:pPr>
        <w:jc w:val="center"/>
        <w:rPr>
          <w:b/>
          <w:sz w:val="28"/>
          <w:szCs w:val="28"/>
        </w:rPr>
      </w:pPr>
      <w:r w:rsidRPr="00F92809">
        <w:rPr>
          <w:b/>
          <w:sz w:val="28"/>
          <w:szCs w:val="28"/>
        </w:rPr>
        <w:t>ПОЯСНИТЕЛЬНАЯ ЗАПИСКА.</w:t>
      </w:r>
    </w:p>
    <w:p w:rsidR="00E63080" w:rsidRPr="00053589" w:rsidRDefault="00E63080" w:rsidP="005714B3">
      <w:pPr>
        <w:jc w:val="center"/>
        <w:rPr>
          <w:b/>
          <w:sz w:val="28"/>
          <w:szCs w:val="28"/>
        </w:rPr>
      </w:pPr>
    </w:p>
    <w:p w:rsidR="00E63080" w:rsidRDefault="00E63080" w:rsidP="005714B3">
      <w:pPr>
        <w:pStyle w:val="NormalWeb"/>
        <w:spacing w:before="0" w:beforeAutospacing="0" w:after="0" w:afterAutospacing="0"/>
      </w:pPr>
      <w:r>
        <w:t xml:space="preserve">      Рабочая  программа по музыке разработана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образования. </w:t>
      </w:r>
    </w:p>
    <w:p w:rsidR="00E63080" w:rsidRDefault="00E63080" w:rsidP="005714B3">
      <w:pPr>
        <w:pStyle w:val="NormalWeb"/>
        <w:spacing w:before="0" w:beforeAutospacing="0" w:after="0" w:afterAutospacing="0"/>
      </w:pPr>
      <w:r>
        <w:t xml:space="preserve">    Рабочая программа составлена на основе следующих нормативных документов и методических рекомендаций:</w:t>
      </w:r>
    </w:p>
    <w:p w:rsidR="00E63080" w:rsidRDefault="00E63080" w:rsidP="005714B3">
      <w:pPr>
        <w:pStyle w:val="NormalWeb"/>
        <w:numPr>
          <w:ilvl w:val="0"/>
          <w:numId w:val="1"/>
        </w:numPr>
        <w:jc w:val="both"/>
      </w:pPr>
      <w:r>
        <w:t>Федеральный государственный стандарт начального общего образования (приказ МОиН №363 от 06 октября 2009, зарегистрирован Минюст № 17785 от 22.12.2009);;</w:t>
      </w:r>
    </w:p>
    <w:p w:rsidR="00E63080" w:rsidRDefault="00E63080" w:rsidP="005714B3">
      <w:pPr>
        <w:pStyle w:val="NormalWeb"/>
        <w:numPr>
          <w:ilvl w:val="0"/>
          <w:numId w:val="1"/>
        </w:numPr>
        <w:jc w:val="both"/>
      </w:pPr>
      <w:r>
        <w:t>Концепция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E63080" w:rsidRDefault="00E63080" w:rsidP="005714B3">
      <w:pPr>
        <w:pStyle w:val="NormalWeb"/>
        <w:numPr>
          <w:ilvl w:val="0"/>
          <w:numId w:val="1"/>
        </w:numPr>
        <w:jc w:val="both"/>
      </w:pPr>
      <w: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E63080" w:rsidRDefault="00E63080" w:rsidP="005714B3">
      <w:pPr>
        <w:pStyle w:val="NormalWeb"/>
        <w:numPr>
          <w:ilvl w:val="0"/>
          <w:numId w:val="1"/>
        </w:numPr>
        <w:jc w:val="both"/>
      </w:pPr>
      <w:r>
        <w:t>Программы общеобразовательных учреждений. Начальная школа. 4класс, УМК «Планета знаний». Сборник. –М.: Астрель, 2013. – 478 с. – (Планета знаний), рекомендованные Министерством образования и науки Российской Федерации;</w:t>
      </w:r>
    </w:p>
    <w:p w:rsidR="00E63080" w:rsidRPr="004C332A" w:rsidRDefault="00E63080" w:rsidP="005714B3">
      <w:pPr>
        <w:numPr>
          <w:ilvl w:val="0"/>
          <w:numId w:val="1"/>
        </w:numPr>
        <w:jc w:val="both"/>
      </w:pPr>
      <w:r w:rsidRPr="004C332A">
        <w:t>Авторска</w:t>
      </w:r>
      <w:r>
        <w:t>я программа  курса «Музыка» 4</w:t>
      </w:r>
      <w:r w:rsidRPr="004C332A">
        <w:t xml:space="preserve"> класс  </w:t>
      </w:r>
      <w:r>
        <w:t>Т.И.Бакланова</w:t>
      </w:r>
      <w:r w:rsidRPr="004C332A">
        <w:t> .  Сборник «Программы общеобразовательных учреждений. На</w:t>
      </w:r>
      <w:r>
        <w:t>чальная  школа. 4</w:t>
      </w:r>
      <w:r w:rsidRPr="004C332A">
        <w:t xml:space="preserve"> класс. УМК «Пл</w:t>
      </w:r>
      <w:r>
        <w:t>анета знаний». – М: Астрель,2013</w:t>
      </w:r>
    </w:p>
    <w:p w:rsidR="00E63080" w:rsidRDefault="00E63080" w:rsidP="005714B3">
      <w:pPr>
        <w:pStyle w:val="NormalWeb"/>
        <w:numPr>
          <w:ilvl w:val="0"/>
          <w:numId w:val="1"/>
        </w:numPr>
        <w:jc w:val="both"/>
      </w:pPr>
      <w:r w:rsidRPr="004C332A">
        <w:t>Учебный план обр</w:t>
      </w:r>
      <w:r>
        <w:t>азовательного учреждения на 2014/2015</w:t>
      </w:r>
      <w:r w:rsidRPr="004C332A">
        <w:t xml:space="preserve"> учебный год.      </w:t>
      </w:r>
      <w:r>
        <w:t xml:space="preserve"> </w:t>
      </w:r>
    </w:p>
    <w:p w:rsidR="00E63080" w:rsidRDefault="00E63080" w:rsidP="005714B3">
      <w:pPr>
        <w:ind w:firstLine="708"/>
      </w:pPr>
      <w:r>
        <w:rPr>
          <w:rStyle w:val="Strong"/>
          <w:bCs/>
        </w:rPr>
        <w:t>Место предмета в базисном учебном плане</w:t>
      </w:r>
      <w:r>
        <w:t xml:space="preserve">                                                                                                              Согласно действующему базисному учебному плану, </w:t>
      </w:r>
      <w:r>
        <w:rPr>
          <w:rStyle w:val="highlighthighlightactive"/>
        </w:rPr>
        <w:t xml:space="preserve">рабочая программа по музыке </w:t>
      </w:r>
      <w:r w:rsidRPr="009913F4">
        <w:rPr>
          <w:rStyle w:val="highlighthighlightactive"/>
        </w:rPr>
        <w:t>рассчитана</w:t>
      </w:r>
      <w:r w:rsidRPr="00CC30AA">
        <w:rPr>
          <w:rStyle w:val="highlighthighlightactive"/>
        </w:rPr>
        <w:t xml:space="preserve"> на 35 учебных недель, 35 часов в год, по 1 часу в неделю.</w:t>
      </w:r>
      <w:r w:rsidRPr="004C332A">
        <w:t xml:space="preserve">      </w:t>
      </w:r>
    </w:p>
    <w:p w:rsidR="00E63080" w:rsidRDefault="00E63080" w:rsidP="00031BD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63080" w:rsidRPr="005F5C29" w:rsidRDefault="00E63080" w:rsidP="00031BDE">
      <w:pPr>
        <w:jc w:val="both"/>
      </w:pPr>
      <w:r>
        <w:t xml:space="preserve">       </w:t>
      </w:r>
      <w:r w:rsidRPr="005F5C29">
        <w:t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арт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E63080" w:rsidRPr="005F5C29" w:rsidRDefault="00E63080" w:rsidP="00031BDE">
      <w:pPr>
        <w:jc w:val="both"/>
      </w:pPr>
      <w:r>
        <w:rPr>
          <w:b/>
        </w:rPr>
        <w:t xml:space="preserve">       </w:t>
      </w:r>
      <w:r w:rsidRPr="005F5C29">
        <w:rPr>
          <w:b/>
        </w:rPr>
        <w:t>Главная  цель</w:t>
      </w:r>
      <w:r>
        <w:t xml:space="preserve"> программы</w:t>
      </w:r>
      <w:r w:rsidRPr="005F5C29">
        <w:t xml:space="preserve"> – формирование и развитие музыкальной культуры обучающихся как одной из составных частей общей культуры личности.</w:t>
      </w:r>
    </w:p>
    <w:p w:rsidR="00E63080" w:rsidRPr="005F5C29" w:rsidRDefault="00E63080" w:rsidP="00031BDE">
      <w:pPr>
        <w:jc w:val="both"/>
      </w:pPr>
      <w:r>
        <w:t xml:space="preserve">      М</w:t>
      </w:r>
      <w:r w:rsidRPr="005F5C29">
        <w:t>узыкальное образование 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E63080" w:rsidRPr="005F5C29" w:rsidRDefault="00E63080" w:rsidP="00031BDE">
      <w:pPr>
        <w:jc w:val="both"/>
      </w:pPr>
      <w:r w:rsidRPr="005F5C29">
        <w:t xml:space="preserve">Этому способствует целостная </w:t>
      </w:r>
      <w:r w:rsidRPr="005F5C29">
        <w:rPr>
          <w:b/>
        </w:rPr>
        <w:t>система задач музыкального образования</w:t>
      </w:r>
      <w:r w:rsidRPr="005F5C29">
        <w:t>:</w:t>
      </w:r>
    </w:p>
    <w:p w:rsidR="00E63080" w:rsidRPr="005F5C29" w:rsidRDefault="00E63080" w:rsidP="00031BDE">
      <w:pPr>
        <w:pStyle w:val="ListParagraph"/>
        <w:numPr>
          <w:ilvl w:val="0"/>
          <w:numId w:val="3"/>
        </w:numPr>
        <w:jc w:val="both"/>
        <w:rPr>
          <w:b/>
          <w:i/>
        </w:rPr>
      </w:pPr>
      <w:r w:rsidRPr="005F5C29">
        <w:rPr>
          <w:b/>
          <w:i/>
        </w:rPr>
        <w:t xml:space="preserve">Формирование музыкально – информационной культуры личности: </w:t>
      </w:r>
    </w:p>
    <w:p w:rsidR="00E63080" w:rsidRPr="005F5C29" w:rsidRDefault="00E63080" w:rsidP="00031BDE">
      <w:pPr>
        <w:pStyle w:val="ListParagraph"/>
        <w:ind w:left="720"/>
        <w:jc w:val="both"/>
      </w:pPr>
      <w:r w:rsidRPr="005F5C29">
        <w:t>- воспитание музыкально – познавательных потребностей и интересов;</w:t>
      </w:r>
    </w:p>
    <w:p w:rsidR="00E63080" w:rsidRPr="005F5C29" w:rsidRDefault="00E63080" w:rsidP="00031BDE">
      <w:pPr>
        <w:pStyle w:val="ListParagraph"/>
        <w:ind w:left="720"/>
        <w:jc w:val="both"/>
      </w:pPr>
      <w:r w:rsidRPr="005F5C29">
        <w:t>- приобретение основ музыкально – теоретических и музыкально – исторических знаний;</w:t>
      </w:r>
    </w:p>
    <w:p w:rsidR="00E63080" w:rsidRDefault="00E63080" w:rsidP="00031BDE">
      <w:pPr>
        <w:pStyle w:val="ListParagraph"/>
        <w:ind w:left="720"/>
        <w:jc w:val="both"/>
      </w:pPr>
      <w:r w:rsidRPr="005F5C29">
        <w:t xml:space="preserve"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</w:t>
      </w:r>
    </w:p>
    <w:p w:rsidR="00E63080" w:rsidRPr="005F5C29" w:rsidRDefault="00E63080" w:rsidP="00031BDE">
      <w:pPr>
        <w:jc w:val="both"/>
      </w:pPr>
      <w:r w:rsidRPr="005F5C29">
        <w:t>музыкальных музеев и т.д.)</w:t>
      </w:r>
    </w:p>
    <w:p w:rsidR="00E63080" w:rsidRPr="005F5C29" w:rsidRDefault="00E63080" w:rsidP="00031BDE">
      <w:pPr>
        <w:jc w:val="both"/>
      </w:pPr>
      <w:r>
        <w:rPr>
          <w:b/>
        </w:rPr>
        <w:t xml:space="preserve">      </w:t>
      </w:r>
      <w:r w:rsidRPr="005F5C29">
        <w:rPr>
          <w:b/>
        </w:rPr>
        <w:t>2</w:t>
      </w:r>
      <w:r w:rsidRPr="005F5C29">
        <w:t xml:space="preserve">. </w:t>
      </w:r>
      <w:r w:rsidRPr="005F5C29">
        <w:rPr>
          <w:b/>
          <w:i/>
        </w:rPr>
        <w:t>Формирование культуры музыкального восприятия:</w:t>
      </w:r>
    </w:p>
    <w:p w:rsidR="00E63080" w:rsidRPr="005F5C29" w:rsidRDefault="00E63080" w:rsidP="00031BDE">
      <w:pPr>
        <w:jc w:val="both"/>
      </w:pPr>
      <w:r w:rsidRPr="005F5C29">
        <w:t>- приобретение опыта музыкально – слушательской деятельности и новых музыкальных впечатлений;</w:t>
      </w:r>
    </w:p>
    <w:p w:rsidR="00E63080" w:rsidRPr="005F5C29" w:rsidRDefault="00E63080" w:rsidP="00031BDE">
      <w:pPr>
        <w:jc w:val="both"/>
      </w:pPr>
      <w:r w:rsidRPr="005F5C29">
        <w:t>-  формирование потребности в восприятии музыки;</w:t>
      </w:r>
    </w:p>
    <w:p w:rsidR="00E63080" w:rsidRPr="005F5C29" w:rsidRDefault="00E63080" w:rsidP="00031BDE">
      <w:pPr>
        <w:jc w:val="both"/>
      </w:pPr>
      <w:r w:rsidRPr="005F5C29">
        <w:t>- воспитание адекватных эмоциональных реакций на музыку;</w:t>
      </w:r>
    </w:p>
    <w:p w:rsidR="00E63080" w:rsidRPr="005F5C29" w:rsidRDefault="00E63080" w:rsidP="00031BDE">
      <w:pPr>
        <w:jc w:val="both"/>
      </w:pPr>
      <w:r w:rsidRPr="005F5C29">
        <w:t>- развитие интереса к слушанию народной музыки и шедевров музыкальной классики;</w:t>
      </w:r>
    </w:p>
    <w:p w:rsidR="00E63080" w:rsidRPr="005F5C29" w:rsidRDefault="00E63080" w:rsidP="00031BDE">
      <w:pPr>
        <w:jc w:val="both"/>
      </w:pPr>
      <w:r w:rsidRPr="005F5C29">
        <w:t>- воспитание музыкального вкуса;</w:t>
      </w:r>
    </w:p>
    <w:p w:rsidR="00E63080" w:rsidRPr="005F5C29" w:rsidRDefault="00E63080" w:rsidP="00031BDE">
      <w:pPr>
        <w:jc w:val="both"/>
      </w:pPr>
      <w:r w:rsidRPr="005F5C29"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E63080" w:rsidRPr="005F5C29" w:rsidRDefault="00E63080" w:rsidP="00031BDE">
      <w:pPr>
        <w:jc w:val="both"/>
        <w:rPr>
          <w:b/>
          <w:i/>
        </w:rPr>
      </w:pPr>
      <w:r>
        <w:t xml:space="preserve">    </w:t>
      </w:r>
      <w:r w:rsidRPr="005F5C29">
        <w:t xml:space="preserve">3. </w:t>
      </w:r>
      <w:r w:rsidRPr="005F5C29">
        <w:rPr>
          <w:b/>
          <w:i/>
        </w:rPr>
        <w:t>Формирование и развитие музыкально – исполнительской культуры обучающихся:</w:t>
      </w:r>
    </w:p>
    <w:p w:rsidR="00E63080" w:rsidRPr="005F5C29" w:rsidRDefault="00E63080" w:rsidP="00031BDE">
      <w:pPr>
        <w:jc w:val="both"/>
      </w:pPr>
      <w:r w:rsidRPr="005F5C29">
        <w:t>- приобретение опыта хорового, ансамблевого и сольного пения, а также элементарного музицирования;</w:t>
      </w:r>
    </w:p>
    <w:p w:rsidR="00E63080" w:rsidRPr="005F5C29" w:rsidRDefault="00E63080" w:rsidP="00031BDE">
      <w:pPr>
        <w:jc w:val="both"/>
      </w:pPr>
      <w:r w:rsidRPr="005F5C29">
        <w:t>- выявление и развитие музыкальных способностей обучающихся;</w:t>
      </w:r>
    </w:p>
    <w:p w:rsidR="00E63080" w:rsidRPr="005F5C29" w:rsidRDefault="00E63080" w:rsidP="00031BDE">
      <w:pPr>
        <w:jc w:val="both"/>
      </w:pPr>
      <w:r w:rsidRPr="005F5C29"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E63080" w:rsidRPr="005F5C29" w:rsidRDefault="00E63080" w:rsidP="00031BDE">
      <w:pPr>
        <w:jc w:val="both"/>
      </w:pPr>
      <w:r w:rsidRPr="005F5C29">
        <w:t>- навыков элементарного музицирования и импровизации на детских и простейших народных инструментах.</w:t>
      </w:r>
    </w:p>
    <w:p w:rsidR="00E63080" w:rsidRPr="005F5C29" w:rsidRDefault="00E63080" w:rsidP="00031BDE">
      <w:pPr>
        <w:jc w:val="both"/>
        <w:rPr>
          <w:b/>
          <w:i/>
        </w:rPr>
      </w:pPr>
      <w:r>
        <w:t xml:space="preserve">     </w:t>
      </w:r>
      <w:r w:rsidRPr="005F5C29">
        <w:t xml:space="preserve">4. </w:t>
      </w:r>
      <w:r w:rsidRPr="005F5C29">
        <w:rPr>
          <w:b/>
          <w:i/>
        </w:rPr>
        <w:t>Формирование музыкально – релаксационной культуры:</w:t>
      </w:r>
    </w:p>
    <w:p w:rsidR="00E63080" w:rsidRPr="005F5C29" w:rsidRDefault="00E63080" w:rsidP="00031BDE">
      <w:pPr>
        <w:jc w:val="both"/>
      </w:pPr>
      <w:r w:rsidRPr="005F5C29">
        <w:t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звукотерапии, развития музыкального восприятия и творческого воображения с использованием возможностей музыкальной терапии).</w:t>
      </w:r>
    </w:p>
    <w:p w:rsidR="00E63080" w:rsidRDefault="00E63080" w:rsidP="00031BDE">
      <w:pPr>
        <w:jc w:val="both"/>
      </w:pPr>
      <w:r>
        <w:t xml:space="preserve">    </w:t>
      </w:r>
      <w:r w:rsidRPr="005F5C29">
        <w:t xml:space="preserve">5. </w:t>
      </w:r>
      <w:r w:rsidRPr="005F5C29">
        <w:rPr>
          <w:b/>
          <w:i/>
        </w:rPr>
        <w:t>Формирование и развитие творческих способностей обучающихся</w:t>
      </w:r>
      <w:r w:rsidRPr="005F5C29"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E63080" w:rsidRDefault="00E63080" w:rsidP="00031BDE">
      <w:pPr>
        <w:jc w:val="both"/>
      </w:pPr>
      <w:r>
        <w:t xml:space="preserve">    </w:t>
      </w:r>
      <w:r w:rsidRPr="005F5C29">
        <w:t xml:space="preserve">6. </w:t>
      </w:r>
      <w:r w:rsidRPr="005F5C29">
        <w:rPr>
          <w:b/>
          <w:i/>
        </w:rPr>
        <w:t>Формирование и развитие духовных способностей личности</w:t>
      </w:r>
      <w:r w:rsidRPr="005F5C29"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</w:t>
      </w:r>
    </w:p>
    <w:p w:rsidR="00E63080" w:rsidRDefault="00E63080" w:rsidP="00031BDE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E63080" w:rsidRPr="005F5C29" w:rsidRDefault="00E63080" w:rsidP="00031BDE">
      <w:pPr>
        <w:autoSpaceDE w:val="0"/>
        <w:autoSpaceDN w:val="0"/>
        <w:adjustRightInd w:val="0"/>
        <w:ind w:firstLine="360"/>
        <w:jc w:val="both"/>
      </w:pPr>
      <w:r w:rsidRPr="005F5C29">
        <w:t xml:space="preserve">Содержание и уровень развития каждого из компонентов музыкальной культуры личности неразрывно связаны с </w:t>
      </w:r>
      <w:r w:rsidRPr="005F5C29">
        <w:rPr>
          <w:i/>
          <w:iCs/>
        </w:rPr>
        <w:t xml:space="preserve">музыкальной направленностью </w:t>
      </w:r>
      <w:r w:rsidRPr="005F5C29"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E63080" w:rsidRPr="005F5C29" w:rsidRDefault="00E63080" w:rsidP="00031BDE">
      <w:pPr>
        <w:autoSpaceDE w:val="0"/>
        <w:autoSpaceDN w:val="0"/>
        <w:adjustRightInd w:val="0"/>
        <w:ind w:firstLine="360"/>
        <w:jc w:val="both"/>
      </w:pPr>
      <w:r w:rsidRPr="005F5C29">
        <w:t xml:space="preserve"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</w:t>
      </w:r>
      <w:r w:rsidRPr="005F5C29">
        <w:rPr>
          <w:i/>
          <w:iCs/>
        </w:rPr>
        <w:t>способностей</w:t>
      </w:r>
      <w:r w:rsidRPr="005F5C29">
        <w:t xml:space="preserve">. Музыкальное образование обладает большим потенциалом для развития </w:t>
      </w:r>
      <w:r w:rsidRPr="005F5C29">
        <w:rPr>
          <w:i/>
          <w:iCs/>
        </w:rPr>
        <w:t xml:space="preserve">музыкальных, творческих и духовных способностей </w:t>
      </w:r>
      <w:r w:rsidRPr="005F5C29">
        <w:t>учащихся.</w:t>
      </w:r>
    </w:p>
    <w:p w:rsidR="00E63080" w:rsidRPr="005F5C29" w:rsidRDefault="00E63080" w:rsidP="00031BDE">
      <w:pPr>
        <w:ind w:firstLine="420"/>
        <w:jc w:val="both"/>
        <w:rPr>
          <w:b/>
          <w:i/>
        </w:rPr>
      </w:pPr>
      <w:r w:rsidRPr="005F5C29">
        <w:rPr>
          <w:b/>
          <w:i/>
        </w:rPr>
        <w:t>Музыкальные способности:</w:t>
      </w:r>
    </w:p>
    <w:p w:rsidR="00E63080" w:rsidRPr="005F5C29" w:rsidRDefault="00E63080" w:rsidP="00031BDE">
      <w:pPr>
        <w:jc w:val="both"/>
      </w:pPr>
      <w:r w:rsidRPr="005F5C29">
        <w:t>- музыкальный слух;</w:t>
      </w:r>
    </w:p>
    <w:p w:rsidR="00E63080" w:rsidRPr="005F5C29" w:rsidRDefault="00E63080" w:rsidP="00031BDE">
      <w:pPr>
        <w:jc w:val="both"/>
      </w:pPr>
      <w:r w:rsidRPr="005F5C29">
        <w:t>- музыкальная память;</w:t>
      </w:r>
    </w:p>
    <w:p w:rsidR="00E63080" w:rsidRPr="005F5C29" w:rsidRDefault="00E63080" w:rsidP="00031BDE">
      <w:pPr>
        <w:jc w:val="both"/>
      </w:pPr>
      <w:r w:rsidRPr="005F5C29">
        <w:t>- чувство ритма;</w:t>
      </w:r>
    </w:p>
    <w:p w:rsidR="00E63080" w:rsidRPr="005F5C29" w:rsidRDefault="00E63080" w:rsidP="00031BDE">
      <w:pPr>
        <w:jc w:val="both"/>
      </w:pPr>
      <w:r w:rsidRPr="005F5C29">
        <w:t>- певческие данные.</w:t>
      </w:r>
    </w:p>
    <w:p w:rsidR="00E63080" w:rsidRPr="005F5C29" w:rsidRDefault="00E63080" w:rsidP="00031BDE">
      <w:pPr>
        <w:jc w:val="both"/>
      </w:pPr>
      <w:r>
        <w:rPr>
          <w:b/>
          <w:i/>
        </w:rPr>
        <w:t xml:space="preserve">      </w:t>
      </w:r>
      <w:r w:rsidRPr="005F5C29">
        <w:rPr>
          <w:b/>
          <w:i/>
        </w:rPr>
        <w:t>Творческие способности</w:t>
      </w:r>
      <w:r w:rsidRPr="005F5C29"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E63080" w:rsidRPr="005F5C29" w:rsidRDefault="00E63080" w:rsidP="00031BDE">
      <w:pPr>
        <w:jc w:val="both"/>
      </w:pPr>
      <w:r>
        <w:t xml:space="preserve">     </w:t>
      </w:r>
      <w:r>
        <w:rPr>
          <w:b/>
          <w:i/>
        </w:rPr>
        <w:t>Д</w:t>
      </w:r>
      <w:r w:rsidRPr="005F5C29">
        <w:rPr>
          <w:b/>
          <w:i/>
        </w:rPr>
        <w:t>уховные способности</w:t>
      </w:r>
      <w:r w:rsidRPr="005F5C29">
        <w:t xml:space="preserve"> личнос</w:t>
      </w:r>
      <w:r>
        <w:t xml:space="preserve">ти - </w:t>
      </w:r>
      <w:r w:rsidRPr="005F5C29">
        <w:t xml:space="preserve"> способности</w:t>
      </w:r>
      <w:r>
        <w:t>, которые</w:t>
      </w:r>
      <w:r w:rsidRPr="005F5C29">
        <w:t xml:space="preserve">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E63080" w:rsidRPr="005F5C29" w:rsidRDefault="00E63080" w:rsidP="00031BDE">
      <w:pPr>
        <w:autoSpaceDE w:val="0"/>
        <w:autoSpaceDN w:val="0"/>
        <w:adjustRightInd w:val="0"/>
        <w:ind w:firstLine="708"/>
        <w:jc w:val="both"/>
      </w:pPr>
      <w:r w:rsidRPr="005F5C29"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E63080" w:rsidRPr="005F5C29" w:rsidRDefault="00E63080" w:rsidP="00031BDE">
      <w:pPr>
        <w:autoSpaceDE w:val="0"/>
        <w:autoSpaceDN w:val="0"/>
        <w:adjustRightInd w:val="0"/>
        <w:ind w:firstLine="708"/>
        <w:jc w:val="both"/>
      </w:pPr>
      <w:r w:rsidRPr="005F5C29">
        <w:t>Таким обра</w:t>
      </w:r>
      <w:r>
        <w:t>зом, в программе «Музыка» для 4 класса</w:t>
      </w:r>
      <w:r w:rsidRPr="005F5C29">
        <w:t xml:space="preserve"> в полной мере представлены все </w:t>
      </w:r>
      <w:r w:rsidRPr="005F5C29">
        <w:rPr>
          <w:i/>
          <w:iCs/>
        </w:rPr>
        <w:t>содержательные линии,</w:t>
      </w:r>
      <w:r w:rsidRPr="005F5C29">
        <w:t xml:space="preserve"> предусмотренные Федеральным государственным образовательным</w:t>
      </w:r>
      <w:r>
        <w:t xml:space="preserve"> стандартом для начальной школы.</w:t>
      </w:r>
    </w:p>
    <w:p w:rsidR="00E63080" w:rsidRDefault="00E63080" w:rsidP="002D0234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3080" w:rsidRDefault="00E63080" w:rsidP="002D0234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3080" w:rsidRDefault="00E63080" w:rsidP="002D0234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3080" w:rsidRDefault="00E63080" w:rsidP="002D0234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3080" w:rsidRDefault="00E63080" w:rsidP="002D0234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3080" w:rsidRDefault="00E63080" w:rsidP="002D0234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F08C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63080" w:rsidRDefault="00E63080" w:rsidP="002D0234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3080" w:rsidRPr="008F08CF" w:rsidRDefault="00E63080" w:rsidP="002D0234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3080" w:rsidRPr="005714B3" w:rsidRDefault="00E63080" w:rsidP="002D0234">
      <w:pPr>
        <w:tabs>
          <w:tab w:val="left" w:pos="4755"/>
        </w:tabs>
        <w:ind w:firstLine="708"/>
      </w:pPr>
      <w:r>
        <w:tab/>
      </w:r>
    </w:p>
    <w:tbl>
      <w:tblPr>
        <w:tblW w:w="844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961"/>
        <w:gridCol w:w="2525"/>
      </w:tblGrid>
      <w:tr w:rsidR="00E63080" w:rsidRPr="00757AED" w:rsidTr="00904FB1">
        <w:tc>
          <w:tcPr>
            <w:tcW w:w="959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E63080" w:rsidRPr="00757AED" w:rsidRDefault="00E63080" w:rsidP="00904FB1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Название раздела</w:t>
            </w:r>
            <w:r>
              <w:tab/>
            </w:r>
          </w:p>
        </w:tc>
        <w:tc>
          <w:tcPr>
            <w:tcW w:w="2525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>Количество часов</w:t>
            </w:r>
          </w:p>
        </w:tc>
      </w:tr>
      <w:tr w:rsidR="00E63080" w:rsidRPr="00757AED" w:rsidTr="00904FB1">
        <w:trPr>
          <w:trHeight w:val="630"/>
        </w:trPr>
        <w:tc>
          <w:tcPr>
            <w:tcW w:w="959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>1.</w:t>
            </w:r>
          </w:p>
        </w:tc>
        <w:tc>
          <w:tcPr>
            <w:tcW w:w="4961" w:type="dxa"/>
          </w:tcPr>
          <w:p w:rsidR="00E63080" w:rsidRPr="00757AED" w:rsidRDefault="00E63080" w:rsidP="002D0234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EE73D6">
              <w:t>Музыкальное путешествие по миру старинной европейском музыки</w:t>
            </w:r>
            <w:r w:rsidRPr="00757AED">
              <w:t xml:space="preserve">» </w:t>
            </w:r>
          </w:p>
        </w:tc>
        <w:tc>
          <w:tcPr>
            <w:tcW w:w="2525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63080" w:rsidRPr="00757AED" w:rsidTr="00904FB1">
        <w:trPr>
          <w:trHeight w:val="375"/>
        </w:trPr>
        <w:tc>
          <w:tcPr>
            <w:tcW w:w="959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>2.</w:t>
            </w:r>
          </w:p>
        </w:tc>
        <w:tc>
          <w:tcPr>
            <w:tcW w:w="4961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EE73D6">
              <w:t>Музыкально путешествие от Руси до Руси</w:t>
            </w:r>
            <w:r w:rsidRPr="00757AED">
              <w:t xml:space="preserve">» </w:t>
            </w:r>
          </w:p>
        </w:tc>
        <w:tc>
          <w:tcPr>
            <w:tcW w:w="2525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63080" w:rsidRPr="00757AED" w:rsidTr="00904FB1">
        <w:trPr>
          <w:trHeight w:val="405"/>
        </w:trPr>
        <w:tc>
          <w:tcPr>
            <w:tcW w:w="959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757AED">
              <w:t>.</w:t>
            </w:r>
          </w:p>
        </w:tc>
        <w:tc>
          <w:tcPr>
            <w:tcW w:w="4961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EE73D6">
              <w:t>В гостях у народов России</w:t>
            </w:r>
            <w:r w:rsidRPr="00757AED">
              <w:t xml:space="preserve">» </w:t>
            </w:r>
          </w:p>
        </w:tc>
        <w:tc>
          <w:tcPr>
            <w:tcW w:w="2525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63080" w:rsidRPr="00757AED" w:rsidTr="00904FB1">
        <w:trPr>
          <w:trHeight w:val="405"/>
        </w:trPr>
        <w:tc>
          <w:tcPr>
            <w:tcW w:w="959" w:type="dxa"/>
          </w:tcPr>
          <w:p w:rsidR="00E63080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4961" w:type="dxa"/>
          </w:tcPr>
          <w:p w:rsidR="00E63080" w:rsidRPr="00EE73D6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E73D6">
              <w:t>«Музыкальное путешествие по России 20 века»</w:t>
            </w:r>
          </w:p>
        </w:tc>
        <w:tc>
          <w:tcPr>
            <w:tcW w:w="2525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63080" w:rsidRPr="00757AED" w:rsidTr="00904FB1">
        <w:tc>
          <w:tcPr>
            <w:tcW w:w="959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 xml:space="preserve">Итого </w:t>
            </w:r>
          </w:p>
        </w:tc>
        <w:tc>
          <w:tcPr>
            <w:tcW w:w="4961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5" w:type="dxa"/>
          </w:tcPr>
          <w:p w:rsidR="00E63080" w:rsidRPr="00757AED" w:rsidRDefault="00E63080" w:rsidP="00904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57AED">
              <w:t>35</w:t>
            </w:r>
          </w:p>
        </w:tc>
      </w:tr>
    </w:tbl>
    <w:p w:rsidR="00E63080" w:rsidRDefault="00E63080" w:rsidP="002D0234">
      <w:pPr>
        <w:tabs>
          <w:tab w:val="left" w:pos="4755"/>
        </w:tabs>
        <w:ind w:firstLine="708"/>
      </w:pPr>
    </w:p>
    <w:p w:rsidR="00E63080" w:rsidRDefault="00E63080" w:rsidP="002D0234">
      <w:pPr>
        <w:tabs>
          <w:tab w:val="left" w:pos="4755"/>
        </w:tabs>
        <w:ind w:firstLine="708"/>
      </w:pPr>
    </w:p>
    <w:p w:rsidR="00E63080" w:rsidRDefault="00E63080" w:rsidP="002D0234">
      <w:pPr>
        <w:tabs>
          <w:tab w:val="left" w:pos="4755"/>
        </w:tabs>
        <w:ind w:firstLine="708"/>
      </w:pPr>
    </w:p>
    <w:p w:rsidR="00E63080" w:rsidRDefault="00E63080" w:rsidP="002D0234">
      <w:pPr>
        <w:tabs>
          <w:tab w:val="left" w:pos="4755"/>
        </w:tabs>
        <w:ind w:firstLine="708"/>
      </w:pPr>
    </w:p>
    <w:p w:rsidR="00E63080" w:rsidRDefault="00E63080" w:rsidP="00EE73D6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t xml:space="preserve">                            </w:t>
      </w:r>
      <w:r w:rsidRPr="008F08CF">
        <w:rPr>
          <w:b/>
          <w:sz w:val="28"/>
          <w:szCs w:val="28"/>
        </w:rPr>
        <w:t>Содержание учебной программы</w:t>
      </w:r>
    </w:p>
    <w:p w:rsidR="00E63080" w:rsidRPr="00EE73D6" w:rsidRDefault="00E63080" w:rsidP="00EE73D6">
      <w:pPr>
        <w:pStyle w:val="Standard"/>
        <w:shd w:val="clear" w:color="auto" w:fill="FFFFFF"/>
        <w:jc w:val="both"/>
        <w:rPr>
          <w:rFonts w:cs="Times New Roman"/>
          <w:b/>
          <w:lang w:val="ru-RU"/>
        </w:rPr>
      </w:pPr>
    </w:p>
    <w:p w:rsidR="00E63080" w:rsidRDefault="00E63080" w:rsidP="007F1AD9">
      <w:pPr>
        <w:pStyle w:val="ListParagraph"/>
        <w:widowControl w:val="0"/>
        <w:numPr>
          <w:ilvl w:val="0"/>
          <w:numId w:val="2"/>
        </w:numPr>
        <w:suppressAutoHyphens/>
        <w:ind w:left="0"/>
        <w:jc w:val="both"/>
        <w:textAlignment w:val="baseline"/>
      </w:pPr>
      <w:r>
        <w:rPr>
          <w:b/>
        </w:rPr>
        <w:t>«Музыкальное путешествие по миру старинной европейском музыки» (9 часов).</w:t>
      </w:r>
    </w:p>
    <w:p w:rsidR="00E63080" w:rsidRDefault="00E63080" w:rsidP="007F1AD9">
      <w:pPr>
        <w:pStyle w:val="Standard"/>
        <w:jc w:val="both"/>
        <w:rPr>
          <w:b/>
        </w:rPr>
      </w:pPr>
      <w:r>
        <w:rPr>
          <w:rFonts w:cs="Times New Roman"/>
        </w:rPr>
        <w:t>Встречи со знаменитыми композиторами. В рыцарских замках. На балах. На карнавалах.</w:t>
      </w:r>
    </w:p>
    <w:p w:rsidR="00E63080" w:rsidRDefault="00E63080" w:rsidP="007F1AD9">
      <w:pPr>
        <w:pStyle w:val="ListParagraph"/>
        <w:widowControl w:val="0"/>
        <w:numPr>
          <w:ilvl w:val="0"/>
          <w:numId w:val="2"/>
        </w:numPr>
        <w:suppressAutoHyphens/>
        <w:ind w:left="0"/>
        <w:jc w:val="both"/>
        <w:textAlignment w:val="baseline"/>
      </w:pPr>
      <w:r>
        <w:rPr>
          <w:b/>
        </w:rPr>
        <w:t>«Музыкально путешествие от Руси до Руси» (9 часов).</w:t>
      </w:r>
    </w:p>
    <w:p w:rsidR="00E63080" w:rsidRDefault="00E63080" w:rsidP="007F1AD9">
      <w:pPr>
        <w:pStyle w:val="Standard"/>
        <w:jc w:val="both"/>
        <w:rPr>
          <w:b/>
        </w:rPr>
      </w:pPr>
      <w:r>
        <w:rPr>
          <w:rFonts w:cs="Times New Roman"/>
        </w:rPr>
        <w:t>Русь изначальная. Русь православная. Русь скоморошья. Русь сказочная. Русь былинная. Русь героическая.</w:t>
      </w:r>
    </w:p>
    <w:p w:rsidR="00E63080" w:rsidRDefault="00E63080" w:rsidP="007F1AD9">
      <w:pPr>
        <w:pStyle w:val="ListParagraph"/>
        <w:widowControl w:val="0"/>
        <w:numPr>
          <w:ilvl w:val="0"/>
          <w:numId w:val="2"/>
        </w:numPr>
        <w:suppressAutoHyphens/>
        <w:ind w:left="0"/>
        <w:jc w:val="both"/>
        <w:textAlignment w:val="baseline"/>
      </w:pPr>
      <w:r>
        <w:rPr>
          <w:b/>
        </w:rPr>
        <w:t>«В гостях у народов России» (8часов).</w:t>
      </w:r>
    </w:p>
    <w:p w:rsidR="00E63080" w:rsidRDefault="00E63080" w:rsidP="007F1AD9">
      <w:pPr>
        <w:pStyle w:val="Standard"/>
        <w:jc w:val="both"/>
        <w:rPr>
          <w:b/>
        </w:rPr>
      </w:pPr>
      <w:r>
        <w:rPr>
          <w:rFonts w:cs="Times New Roman"/>
        </w:rPr>
        <w:t>У колыбели. На свадьбе. На фольклорном фестивале.</w:t>
      </w:r>
    </w:p>
    <w:p w:rsidR="00E63080" w:rsidRDefault="00E63080" w:rsidP="007F1AD9">
      <w:pPr>
        <w:pStyle w:val="ListParagraph"/>
        <w:widowControl w:val="0"/>
        <w:numPr>
          <w:ilvl w:val="0"/>
          <w:numId w:val="2"/>
        </w:numPr>
        <w:suppressAutoHyphens/>
        <w:ind w:left="0"/>
        <w:jc w:val="both"/>
        <w:textAlignment w:val="baseline"/>
      </w:pPr>
      <w:r>
        <w:rPr>
          <w:b/>
        </w:rPr>
        <w:t>«Музыкальное путешествие по России 20 века».</w:t>
      </w:r>
      <w:r>
        <w:t xml:space="preserve"> </w:t>
      </w:r>
      <w:r>
        <w:rPr>
          <w:b/>
          <w:bCs/>
        </w:rPr>
        <w:t>(9часов).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Музыка революции. У пионерского костра. В кинотеатре и у телевизора. Музыка о войне и на войне. Музыка на защите мира. На космодроме. На стадионе. На </w:t>
      </w:r>
      <w:r>
        <w:rPr>
          <w:rFonts w:cs="Times New Roman"/>
          <w:lang w:val="ru-RU"/>
        </w:rPr>
        <w:t>ф</w:t>
      </w:r>
      <w:r>
        <w:rPr>
          <w:rFonts w:cs="Times New Roman"/>
        </w:rPr>
        <w:t>естивале авторской песни.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Pr="00FE0176" w:rsidRDefault="00E63080" w:rsidP="00FE0176">
      <w:pPr>
        <w:shd w:val="clear" w:color="auto" w:fill="FFFFFF"/>
        <w:ind w:left="24" w:firstLine="254"/>
        <w:jc w:val="both"/>
      </w:pPr>
      <w:r w:rsidRPr="00FE0176">
        <w:rPr>
          <w:b/>
          <w:bCs/>
        </w:rPr>
        <w:t xml:space="preserve">Основы музыкальных знаний. </w:t>
      </w:r>
      <w:r w:rsidRPr="00FE0176">
        <w:t>Воображаемое путешествие в Германию, на родину И.С. Баха. Воображаемое путешествие в Австрию, на родину В.А. Моцарта. Роль семейных традиций, домашнего музи</w:t>
      </w:r>
      <w:r w:rsidRPr="00FE0176">
        <w:softHyphen/>
        <w:t>ци</w:t>
      </w:r>
      <w:r>
        <w:t>рования в воспитании композиторов</w:t>
      </w:r>
      <w:r w:rsidRPr="00FE0176">
        <w:t>.</w:t>
      </w:r>
    </w:p>
    <w:p w:rsidR="00E63080" w:rsidRPr="00FE0176" w:rsidRDefault="00E63080" w:rsidP="00FE0176">
      <w:pPr>
        <w:shd w:val="clear" w:color="auto" w:fill="FFFFFF"/>
        <w:ind w:left="19" w:firstLine="269"/>
        <w:jc w:val="both"/>
      </w:pPr>
      <w:r w:rsidRPr="00FE0176">
        <w:t>Продолжение знакомства с музыкальными формами: рондо, канон. Музыкальные турниры поэтов-певцов, вы</w:t>
      </w:r>
      <w:r w:rsidRPr="00FE0176">
        <w:softHyphen/>
        <w:t>ступления бродячих музыкантов, домашнее музицирование обитателей рыцарских замков. Общее представление о тру</w:t>
      </w:r>
      <w:r w:rsidRPr="00FE0176">
        <w:softHyphen/>
        <w:t>бадурах, менестрелях, миннезингерах и мейстерзингерах.</w:t>
      </w:r>
    </w:p>
    <w:p w:rsidR="00E63080" w:rsidRPr="00FE0176" w:rsidRDefault="00E63080" w:rsidP="00FE0176">
      <w:pPr>
        <w:shd w:val="clear" w:color="auto" w:fill="FFFFFF"/>
        <w:ind w:left="10" w:firstLine="278"/>
        <w:jc w:val="both"/>
      </w:pPr>
      <w:r w:rsidRPr="00FE0176">
        <w:t>Полонез — танец и музыкальная пьеса танцевального характера. Вальс как бальный танец и музыкальная пьеса танцевального характера. Менуэт, гавот, мазурка и полька как бальные танцы и музыкальные пьесы танцевального характера. Карнавал — одна из традиционных форм евро</w:t>
      </w:r>
      <w:r w:rsidRPr="00FE0176">
        <w:softHyphen/>
        <w:t>пейской светской и простонародной культур.</w:t>
      </w:r>
    </w:p>
    <w:p w:rsidR="00E63080" w:rsidRPr="00FE0176" w:rsidRDefault="00E63080" w:rsidP="00FE0176">
      <w:pPr>
        <w:shd w:val="clear" w:color="auto" w:fill="FFFFFF"/>
        <w:ind w:firstLine="283"/>
        <w:jc w:val="both"/>
      </w:pPr>
      <w:r>
        <w:t>Музыка к</w:t>
      </w:r>
      <w:r w:rsidRPr="00FE0176">
        <w:t>ак «зеркало» истории человечества. Музы</w:t>
      </w:r>
      <w:r w:rsidRPr="00FE0176">
        <w:softHyphen/>
        <w:t>кальные «отражения» истории России от древних времён до наших дней, традиций народной культуры, духовно-нрав</w:t>
      </w:r>
      <w:r w:rsidRPr="00FE0176">
        <w:softHyphen/>
        <w:t>ственных ценностей и идеалов русского народа. Композитор И.Ф. Стравинский. Связь его творчества с русским фоль</w:t>
      </w:r>
      <w:r w:rsidRPr="00FE0176">
        <w:softHyphen/>
        <w:t>клором. Сочинение музыки к балетам на русские темы. По</w:t>
      </w:r>
      <w:r w:rsidRPr="00FE0176">
        <w:softHyphen/>
        <w:t xml:space="preserve">нятие «симфоническая поэма». </w:t>
      </w:r>
      <w:r>
        <w:t xml:space="preserve">      </w:t>
      </w:r>
      <w:r w:rsidRPr="00FE0176">
        <w:t>Композитор Г.В. Свиридов и его произведения, посвященные Родине, истории и тради</w:t>
      </w:r>
      <w:r w:rsidRPr="00FE0176">
        <w:softHyphen/>
        <w:t>циям народной культуры. Связь цер</w:t>
      </w:r>
      <w:r w:rsidRPr="00FE0176">
        <w:softHyphen/>
        <w:t>ковной музыки с жизнью и историей русского народа. Обиходные песнопения русской православной церкви, по</w:t>
      </w:r>
      <w:r w:rsidRPr="00FE0176">
        <w:softHyphen/>
        <w:t>священные церковным праздникам. Православный партес. Хоровые партесные концерты. Понятия «тропарь», «кон</w:t>
      </w:r>
      <w:r w:rsidRPr="00FE0176">
        <w:softHyphen/>
        <w:t>дак», «стихира», «антифон», «концерт для хора». История колокольных звонов на Руси. «Отражения» духовных стихов в русской классической музыке. Образы скоморохов в русской клас</w:t>
      </w:r>
      <w:r w:rsidRPr="00FE0176">
        <w:softHyphen/>
        <w:t>сической му</w:t>
      </w:r>
      <w:r>
        <w:t xml:space="preserve">зыке. Сказочные образы и сюжеты </w:t>
      </w:r>
      <w:r w:rsidRPr="00FE0176">
        <w:t>в музыкаль</w:t>
      </w:r>
      <w:r w:rsidRPr="00FE0176">
        <w:softHyphen/>
        <w:t xml:space="preserve">ном искусстве. Связь оперы с русским фольклором. </w:t>
      </w:r>
    </w:p>
    <w:p w:rsidR="00E63080" w:rsidRPr="00FE0176" w:rsidRDefault="00E63080" w:rsidP="00FE0176">
      <w:pPr>
        <w:shd w:val="clear" w:color="auto" w:fill="FFFFFF"/>
        <w:ind w:left="67" w:firstLine="293"/>
        <w:jc w:val="both"/>
      </w:pPr>
      <w:r w:rsidRPr="00FE0176">
        <w:t>Общее представление об отражении в музыке образов и событий недавнего прошлого нашей страны, о революцион</w:t>
      </w:r>
      <w:r w:rsidRPr="00FE0176">
        <w:softHyphen/>
        <w:t>ных песнях и маршах. Взаимосвязь музыкального искусст</w:t>
      </w:r>
      <w:r w:rsidRPr="00FE0176">
        <w:softHyphen/>
        <w:t>ва и искусства кино. Роль технического прогресса в разви</w:t>
      </w:r>
      <w:r w:rsidRPr="00FE0176">
        <w:softHyphen/>
        <w:t>тии музыкального искусства. Общее представление об исто</w:t>
      </w:r>
      <w:r w:rsidRPr="00FE0176">
        <w:softHyphen/>
        <w:t xml:space="preserve">рии  возникновения </w:t>
      </w:r>
      <w:r>
        <w:t xml:space="preserve"> и развития  звукового  кино. </w:t>
      </w:r>
      <w:r w:rsidRPr="00FE0176">
        <w:t>Роль музыки на фронтах Великой Отечественной вой</w:t>
      </w:r>
      <w:r w:rsidRPr="00FE0176">
        <w:softHyphen/>
        <w:t>ны и в тылу. Роль музыки в укреплении мира и дружбы между разными странами и народами. Песни послевоенных лет. Песни советских композиторов о кос</w:t>
      </w:r>
      <w:r w:rsidRPr="00FE0176">
        <w:softHyphen/>
        <w:t>мосе и космонавтах. Музыка на спортивных состязаниях, Олимпиадах. Гимны, песни о спорте, спортивные марши и другие музыкальные произведения. Общее представление о жанре авторской песни и о движении авторской песни в России. Колыбельные песни и их роль в воспитании и развитии личности  ребёнка.   Колыбельные  песни  народов  России, воплощённая в них народная мудрость.</w:t>
      </w:r>
    </w:p>
    <w:p w:rsidR="00E63080" w:rsidRPr="00FE0176" w:rsidRDefault="00E63080" w:rsidP="00FE0176">
      <w:pPr>
        <w:shd w:val="clear" w:color="auto" w:fill="FFFFFF"/>
        <w:ind w:left="19" w:right="259" w:firstLine="288"/>
        <w:jc w:val="both"/>
      </w:pPr>
      <w:r w:rsidRPr="00FE0176">
        <w:t>Музыка и свадебные песни как часть традиционной на</w:t>
      </w:r>
      <w:r w:rsidRPr="00FE0176">
        <w:softHyphen/>
        <w:t xml:space="preserve">родной свадьбы. Отражение в свадебных песнях народов России складывавшихся веками представлений о семейном счастье и благополучии. Понятие «фольклор». </w:t>
      </w:r>
    </w:p>
    <w:p w:rsidR="00E63080" w:rsidRPr="00FE0176" w:rsidRDefault="00E63080" w:rsidP="00FE0176">
      <w:pPr>
        <w:shd w:val="clear" w:color="auto" w:fill="FFFFFF"/>
        <w:ind w:right="307" w:firstLine="288"/>
        <w:jc w:val="both"/>
      </w:pPr>
      <w:r w:rsidRPr="00FE0176">
        <w:t xml:space="preserve">История гитары. Традиционная семиструнная гитара, электрогитара и её различные виды — соло-гитара, бас-гитара и ритмическая гитара. </w:t>
      </w:r>
    </w:p>
    <w:p w:rsidR="00E63080" w:rsidRPr="00FE0176" w:rsidRDefault="00E63080" w:rsidP="00D2163C">
      <w:pPr>
        <w:shd w:val="clear" w:color="auto" w:fill="FFFFFF"/>
        <w:ind w:firstLine="259"/>
        <w:jc w:val="both"/>
      </w:pPr>
      <w:r w:rsidRPr="00FE0176">
        <w:rPr>
          <w:b/>
        </w:rPr>
        <w:t>Музыкально-исполнительская деятельность.</w:t>
      </w:r>
      <w:r w:rsidRPr="00FE0176">
        <w:t xml:space="preserve"> </w:t>
      </w:r>
      <w:r w:rsidRPr="00FE0176">
        <w:rPr>
          <w:i/>
          <w:iCs/>
        </w:rPr>
        <w:t xml:space="preserve">Пение: </w:t>
      </w:r>
      <w:r w:rsidRPr="00FE0176">
        <w:t>И.С. Бах «За рекою стары</w:t>
      </w:r>
      <w:r>
        <w:t>й дом» (русский текст Д. Тонско</w:t>
      </w:r>
      <w:r w:rsidRPr="00FE0176">
        <w:t>го). Канон «Слава солнцу, слава миру!» (муз. В.А. Моцарта, русский текст А. Мурина)</w:t>
      </w:r>
      <w:r>
        <w:t>. «В старом замке» (муз. Е. Крылатова, с</w:t>
      </w:r>
      <w:r w:rsidRPr="00FE0176">
        <w:t>л. Ю. Энтина). Краткая история и традиции проведения балов в различных европейских странах (Авст</w:t>
      </w:r>
      <w:r w:rsidRPr="00FE0176">
        <w:softHyphen/>
        <w:t>рии, Германии, Франции и др.). Современные балы в Вене и других европейских странах. Общее представление о прави</w:t>
      </w:r>
      <w:r w:rsidRPr="00FE0176">
        <w:softHyphen/>
        <w:t>лах поведения на балах. «Песня Зайца и Волка на карнавале» из мультфильма «Ну</w:t>
      </w:r>
      <w:r>
        <w:t>, пого</w:t>
      </w:r>
      <w:r>
        <w:softHyphen/>
        <w:t>ди!» (муз. Г. Гладкова, с</w:t>
      </w:r>
      <w:r w:rsidRPr="00FE0176">
        <w:t>л. Ю. Энтина). «С чего начинается Р</w:t>
      </w:r>
      <w:r>
        <w:t>одина?» (муз. М. Матусовского, с</w:t>
      </w:r>
      <w:r w:rsidRPr="00FE0176">
        <w:t>л. В. Баснера). Разучивание песни «В</w:t>
      </w:r>
      <w:r>
        <w:t>ербочки» (муз. А. Гречанинова, с</w:t>
      </w:r>
      <w:r w:rsidRPr="00FE0176">
        <w:t>л. А. Блока</w:t>
      </w:r>
      <w:r>
        <w:t>).</w:t>
      </w:r>
      <w:r w:rsidRPr="00FE0176">
        <w:t xml:space="preserve"> «</w:t>
      </w:r>
      <w:r>
        <w:t>Вечерний звон» (муз. народная, с</w:t>
      </w:r>
      <w:r w:rsidRPr="00FE0176">
        <w:t>л. С. Козлова). Русская народная песня «Скоморошья плясовая». Русская народная песня «На торгу». Хор «Славься!» из оперы М.И. Глинки «Иван Сусанин», «Прощани</w:t>
      </w:r>
      <w:r>
        <w:t>е славянки» (муз. В. Агапкина, с</w:t>
      </w:r>
      <w:r w:rsidRPr="00FE0176">
        <w:t>л. В. Лазарева). «Крейсер</w:t>
      </w:r>
      <w:r>
        <w:t xml:space="preserve"> "Аврора"» (муз. В. Шаинского, с</w:t>
      </w:r>
      <w:r w:rsidRPr="00FE0176">
        <w:t>л. М. Матусов</w:t>
      </w:r>
      <w:r w:rsidRPr="00FE0176">
        <w:softHyphen/>
        <w:t xml:space="preserve">ского). «Марш весёлых ребят» из кинофильма «Весёлые </w:t>
      </w:r>
      <w:r>
        <w:t>ре</w:t>
      </w:r>
      <w:r>
        <w:softHyphen/>
        <w:t>бята» (муз. И. Дунаевского, с</w:t>
      </w:r>
      <w:r w:rsidRPr="00FE0176">
        <w:t>л. В. Лебедева-Кумача). Песни</w:t>
      </w:r>
      <w:r>
        <w:t xml:space="preserve"> </w:t>
      </w:r>
      <w:r w:rsidRPr="00FE0176">
        <w:rPr>
          <w:color w:val="000000"/>
        </w:rPr>
        <w:t>военных лет. Песни о войне, написанные в послевоенный период. «На безымя</w:t>
      </w:r>
      <w:r>
        <w:rPr>
          <w:color w:val="000000"/>
        </w:rPr>
        <w:t>нной высоте» (муз. В. Баснера, с</w:t>
      </w:r>
      <w:r w:rsidRPr="00FE0176">
        <w:rPr>
          <w:color w:val="000000"/>
        </w:rPr>
        <w:t xml:space="preserve">л. М. Матусовского), «Хотят </w:t>
      </w:r>
      <w:r>
        <w:rPr>
          <w:color w:val="000000"/>
        </w:rPr>
        <w:t>ли русские войны?» (муз. Э. Колмановского, с</w:t>
      </w:r>
      <w:r w:rsidRPr="00FE0176">
        <w:rPr>
          <w:color w:val="000000"/>
        </w:rPr>
        <w:t>л. Е. Евтушенко), «Де</w:t>
      </w:r>
      <w:r>
        <w:rPr>
          <w:color w:val="000000"/>
        </w:rPr>
        <w:t>нь Победы» (муз. Д. Тухманова, с</w:t>
      </w:r>
      <w:r w:rsidRPr="00FE0176">
        <w:rPr>
          <w:color w:val="000000"/>
        </w:rPr>
        <w:t>л. В. Харитонова), «Ма</w:t>
      </w:r>
      <w:r>
        <w:rPr>
          <w:color w:val="000000"/>
        </w:rPr>
        <w:t>льчишки» (муз. А. Островского, сл. И. Шаферана),</w:t>
      </w:r>
      <w:r w:rsidRPr="00FE0176">
        <w:rPr>
          <w:color w:val="000000"/>
        </w:rPr>
        <w:t xml:space="preserve"> «Солнечн</w:t>
      </w:r>
      <w:r>
        <w:rPr>
          <w:color w:val="000000"/>
        </w:rPr>
        <w:t>ый круг» (муз. А. Островского, сл. Л. Ошанина),</w:t>
      </w:r>
      <w:r w:rsidRPr="00FE0176">
        <w:rPr>
          <w:color w:val="000000"/>
        </w:rPr>
        <w:t xml:space="preserve"> «Четырнадцать минут </w:t>
      </w:r>
      <w:r>
        <w:rPr>
          <w:color w:val="000000"/>
        </w:rPr>
        <w:t>до старта» (муз. О. Фельцмана, с</w:t>
      </w:r>
      <w:r w:rsidRPr="00FE0176">
        <w:rPr>
          <w:color w:val="000000"/>
        </w:rPr>
        <w:t>л. В. Войновича). «Трус не иг</w:t>
      </w:r>
      <w:r w:rsidRPr="00FE0176">
        <w:rPr>
          <w:color w:val="000000"/>
        </w:rPr>
        <w:softHyphen/>
        <w:t xml:space="preserve">рает в </w:t>
      </w:r>
      <w:r>
        <w:rPr>
          <w:color w:val="000000"/>
        </w:rPr>
        <w:t>хоккей» (муз. А. Пахмутовой, с</w:t>
      </w:r>
      <w:r w:rsidRPr="00FE0176">
        <w:rPr>
          <w:color w:val="000000"/>
        </w:rPr>
        <w:t>л. С. Гребенникова и Н. Добронравова). Авторские песни (по выбору учителя и учащихся</w:t>
      </w:r>
      <w:r>
        <w:rPr>
          <w:color w:val="000000"/>
        </w:rPr>
        <w:t>.</w:t>
      </w:r>
      <w:r w:rsidRPr="00FE0176">
        <w:rPr>
          <w:color w:val="000000"/>
        </w:rPr>
        <w:t>Разучивание русской народной песни «Зыб</w:t>
      </w:r>
      <w:r w:rsidRPr="00FE0176">
        <w:rPr>
          <w:color w:val="000000"/>
        </w:rPr>
        <w:softHyphen/>
        <w:t>ка поскрипывает». Русские народные свадебные и песни о счастливой много</w:t>
      </w:r>
      <w:r w:rsidRPr="00FE0176">
        <w:rPr>
          <w:color w:val="000000"/>
        </w:rPr>
        <w:softHyphen/>
        <w:t>дет</w:t>
      </w:r>
      <w:r>
        <w:rPr>
          <w:color w:val="000000"/>
        </w:rPr>
        <w:t>ной семье (например, «Семейка»).</w:t>
      </w:r>
      <w:r w:rsidRPr="00FE0176">
        <w:rPr>
          <w:color w:val="000000"/>
        </w:rPr>
        <w:t xml:space="preserve"> Свадебные песни д</w:t>
      </w:r>
      <w:r>
        <w:rPr>
          <w:color w:val="000000"/>
        </w:rPr>
        <w:t>ругих народов России</w:t>
      </w:r>
      <w:r w:rsidRPr="00FE0176">
        <w:rPr>
          <w:color w:val="000000"/>
        </w:rPr>
        <w:t>. Повторение народных песен. Разучивание песни «Московская кадриль» (муз. Б. Тем</w:t>
      </w:r>
      <w:r>
        <w:rPr>
          <w:color w:val="000000"/>
        </w:rPr>
        <w:t>нова, с</w:t>
      </w:r>
      <w:r w:rsidRPr="00FE0176">
        <w:rPr>
          <w:color w:val="000000"/>
        </w:rPr>
        <w:t>л. О. Левицкого).</w:t>
      </w:r>
    </w:p>
    <w:p w:rsidR="00E63080" w:rsidRPr="00FE0176" w:rsidRDefault="00E63080" w:rsidP="00FE0176">
      <w:pPr>
        <w:shd w:val="clear" w:color="auto" w:fill="FFFFFF"/>
        <w:jc w:val="both"/>
      </w:pPr>
      <w:r w:rsidRPr="00D2163C">
        <w:rPr>
          <w:b/>
          <w:i/>
          <w:iCs/>
          <w:color w:val="000000"/>
        </w:rPr>
        <w:t>Элементарное музицирование:</w:t>
      </w:r>
      <w:r w:rsidRPr="00FE0176">
        <w:rPr>
          <w:i/>
          <w:iCs/>
          <w:color w:val="000000"/>
        </w:rPr>
        <w:t xml:space="preserve"> </w:t>
      </w:r>
      <w:r w:rsidRPr="00FE0176">
        <w:rPr>
          <w:color w:val="000000"/>
        </w:rPr>
        <w:t>Музыкальные импрови</w:t>
      </w:r>
      <w:r w:rsidRPr="00FE0176">
        <w:rPr>
          <w:color w:val="000000"/>
        </w:rPr>
        <w:softHyphen/>
        <w:t>зации. Озвучивание одного из изображений. Импровизиро</w:t>
      </w:r>
      <w:r w:rsidRPr="00FE0176">
        <w:rPr>
          <w:color w:val="000000"/>
        </w:rPr>
        <w:softHyphen/>
        <w:t>ванное озвучивание с помощью деревянных музыкальных инструментов. Исполнение на металлофоне, треугольнике или валдайских колокольчиках ритмических рисунков раз</w:t>
      </w:r>
      <w:r w:rsidRPr="00FE0176">
        <w:rPr>
          <w:color w:val="000000"/>
        </w:rPr>
        <w:softHyphen/>
        <w:t>личных колокольных звонов. Озвучивание иллюстраций. Ритмическая импровизация на ударных музыкальных ин</w:t>
      </w:r>
      <w:r w:rsidRPr="00FE0176">
        <w:rPr>
          <w:color w:val="000000"/>
        </w:rPr>
        <w:softHyphen/>
        <w:t>струментах. Исполнение нескольких аккордов на гитаре.</w:t>
      </w:r>
    </w:p>
    <w:p w:rsidR="00E63080" w:rsidRPr="00FE0176" w:rsidRDefault="00E63080" w:rsidP="00FE0176">
      <w:pPr>
        <w:shd w:val="clear" w:color="auto" w:fill="FFFFFF"/>
        <w:jc w:val="both"/>
      </w:pPr>
      <w:r w:rsidRPr="00FE0176">
        <w:rPr>
          <w:b/>
          <w:bCs/>
          <w:color w:val="000000"/>
        </w:rPr>
        <w:t xml:space="preserve">Слушание музыки. </w:t>
      </w:r>
      <w:r w:rsidRPr="00FE0176">
        <w:rPr>
          <w:color w:val="000000"/>
        </w:rPr>
        <w:t>Одно из произведений И.С. Баха для органа (по выбору учителя). Пьеса И.С. Баха «Волынка». В.Егоров «Играет Бах». В.А. Моцарт «Рондо в турецком стиле (из сонаты № 11 ля минор)». В.А. Моцарт. Фрагмент первой части «Симфонии № 40 (соль минор)». М.И. Глинка «Рыцарский романс» из цикла «Прощание с Петербургом» (ел. Н. Кукольника). Сцены балов в операх, балетах, музы</w:t>
      </w:r>
      <w:r w:rsidRPr="00FE0176">
        <w:rPr>
          <w:color w:val="000000"/>
        </w:rPr>
        <w:softHyphen/>
        <w:t>кальных кинофильмах. Ф. Шопен «Полонез (до минор)». М.К. Огинский «Полонез «Прощание с Родиной»</w:t>
      </w:r>
      <w:r>
        <w:rPr>
          <w:color w:val="000000"/>
        </w:rPr>
        <w:t xml:space="preserve">. Фрагменты вальсов И. Штрауса. </w:t>
      </w:r>
      <w:r w:rsidRPr="00FE0176">
        <w:rPr>
          <w:color w:val="000000"/>
        </w:rPr>
        <w:t>Вальсы композиторов-классик</w:t>
      </w:r>
      <w:r>
        <w:rPr>
          <w:color w:val="000000"/>
        </w:rPr>
        <w:t>ов</w:t>
      </w:r>
      <w:r w:rsidRPr="00FE0176">
        <w:rPr>
          <w:color w:val="000000"/>
        </w:rPr>
        <w:t>. В.А. Моцарт «Менуэт». И.С. Бах. Гавот (из «Французской сюиты»). Мазур</w:t>
      </w:r>
      <w:r>
        <w:rPr>
          <w:color w:val="000000"/>
        </w:rPr>
        <w:t>ки Ф. Шопена</w:t>
      </w:r>
      <w:r w:rsidRPr="00FE0176">
        <w:rPr>
          <w:color w:val="000000"/>
        </w:rPr>
        <w:t>. Польки И. Штрауса (сына). С. Рахманинов «Ита</w:t>
      </w:r>
      <w:r w:rsidRPr="00FE0176">
        <w:rPr>
          <w:color w:val="000000"/>
        </w:rPr>
        <w:softHyphen/>
        <w:t>льянская полька». Р.</w:t>
      </w:r>
      <w:r>
        <w:rPr>
          <w:color w:val="000000"/>
        </w:rPr>
        <w:t xml:space="preserve"> Шуман «Карнавал»</w:t>
      </w:r>
      <w:r w:rsidRPr="00FE0176">
        <w:rPr>
          <w:color w:val="000000"/>
        </w:rPr>
        <w:t>. Песни о карнавале.</w:t>
      </w:r>
      <w:r>
        <w:rPr>
          <w:color w:val="000000"/>
        </w:rPr>
        <w:t xml:space="preserve"> «Карнавал» (муз. В. Назарова, с</w:t>
      </w:r>
      <w:r w:rsidRPr="00FE0176">
        <w:rPr>
          <w:color w:val="000000"/>
        </w:rPr>
        <w:t>л. А. Перова). Фрагменты балета И. Стравинского «Весна свя</w:t>
      </w:r>
      <w:r w:rsidRPr="00FE0176">
        <w:rPr>
          <w:color w:val="000000"/>
        </w:rPr>
        <w:softHyphen/>
        <w:t>щенная». Фрагменты симфонической поэмы М. Балакирева «Русь». Фрагменты кантаты Г. Свиридова «Деревянная Русь». Обиходные песнопения различных видов и жанров</w:t>
      </w:r>
      <w:r>
        <w:rPr>
          <w:color w:val="000000"/>
        </w:rPr>
        <w:t>.</w:t>
      </w:r>
      <w:r w:rsidRPr="00FE0176">
        <w:rPr>
          <w:color w:val="000000"/>
        </w:rPr>
        <w:t>Аудиозаписи различных видов колокольных звонов. Имитации звучания церковных колоколов в русской классической музыке. Фрагменты музыки к балету. Фрагменты оперы. Фрагменты оперы-былины «Садко». Фрагменты оперы «Князь Игорь» (например, ария Игоря, плач Ярос</w:t>
      </w:r>
      <w:r w:rsidRPr="00FE0176">
        <w:rPr>
          <w:color w:val="000000"/>
        </w:rPr>
        <w:softHyphen/>
        <w:t>лавны, хоры «Солнцу красному слава!», «Ох, не буйный ве</w:t>
      </w:r>
      <w:r w:rsidRPr="00FE0176">
        <w:rPr>
          <w:color w:val="000000"/>
        </w:rPr>
        <w:softHyphen/>
        <w:t>тер завывал», сцена половецких плясок с хором половецких девушек «Улетай на крыльях ветра», реплики скоморохов Скулы и Ерошки, колокольные звоны. Фрагменты оперы «Иван Сусанин». Революционные песни. «Марш в</w:t>
      </w:r>
      <w:r>
        <w:rPr>
          <w:color w:val="000000"/>
        </w:rPr>
        <w:t xml:space="preserve">есёлых ребят» из кинофильма «Весёлые ребята». </w:t>
      </w:r>
      <w:r w:rsidRPr="00FE0176">
        <w:rPr>
          <w:color w:val="000000"/>
        </w:rPr>
        <w:t>Д. Шостакович. Симфония № 7 («Ленинградская»). Песня «Священная</w:t>
      </w:r>
      <w:r>
        <w:rPr>
          <w:color w:val="000000"/>
        </w:rPr>
        <w:t xml:space="preserve"> война» (муз. А. Александрова, с</w:t>
      </w:r>
      <w:r w:rsidRPr="00FE0176">
        <w:rPr>
          <w:color w:val="000000"/>
        </w:rPr>
        <w:t>л. В. Ле</w:t>
      </w:r>
      <w:r w:rsidRPr="00FE0176">
        <w:rPr>
          <w:color w:val="000000"/>
        </w:rPr>
        <w:softHyphen/>
        <w:t>бедева-Кумача). Песни советских композиторов о защите мира. Кан</w:t>
      </w:r>
      <w:r w:rsidRPr="00FE0176">
        <w:rPr>
          <w:color w:val="000000"/>
        </w:rPr>
        <w:softHyphen/>
        <w:t xml:space="preserve">тата «Песня утра, весны </w:t>
      </w:r>
      <w:r>
        <w:rPr>
          <w:color w:val="000000"/>
        </w:rPr>
        <w:t>и мира» (муз. Д. Кабалевского, с</w:t>
      </w:r>
      <w:r w:rsidRPr="00FE0176">
        <w:rPr>
          <w:color w:val="000000"/>
        </w:rPr>
        <w:t>л. Ц. Солодаря). Старинные русские свадеб</w:t>
      </w:r>
      <w:r w:rsidRPr="00FE0176">
        <w:rPr>
          <w:color w:val="000000"/>
        </w:rPr>
        <w:softHyphen/>
        <w:t>ные песни в исполнении народных певцов. Музыкальные «отражения» народных свадебных песен в русской класси</w:t>
      </w:r>
      <w:r w:rsidRPr="00FE0176">
        <w:rPr>
          <w:color w:val="000000"/>
        </w:rPr>
        <w:softHyphen/>
        <w:t>ческой музыке (например, в операх М. Глинки «Иван Суса</w:t>
      </w:r>
      <w:r w:rsidRPr="00FE0176">
        <w:rPr>
          <w:color w:val="000000"/>
        </w:rPr>
        <w:softHyphen/>
        <w:t>нин» и А. Даргомыжского «Русалка»). Записи народных песен и наигрышей в исполнении фольклорных ансамблей. Запись музыкального произведения в исполнении на гита</w:t>
      </w:r>
      <w:r w:rsidRPr="00FE0176">
        <w:rPr>
          <w:color w:val="000000"/>
        </w:rPr>
        <w:softHyphen/>
        <w:t>ре. Запись романса или авторской песни, исполняемых под аккомпанемент гитары.</w:t>
      </w:r>
    </w:p>
    <w:p w:rsidR="00E63080" w:rsidRPr="00FE0176" w:rsidRDefault="00E63080" w:rsidP="00FE0176">
      <w:pPr>
        <w:shd w:val="clear" w:color="auto" w:fill="FFFFFF"/>
        <w:jc w:val="both"/>
      </w:pPr>
      <w:r w:rsidRPr="00FE0176">
        <w:rPr>
          <w:b/>
          <w:bCs/>
          <w:color w:val="000000"/>
        </w:rPr>
        <w:t xml:space="preserve">Музыкально-изобразительная деятельность. </w:t>
      </w:r>
      <w:r w:rsidRPr="00FE0176">
        <w:rPr>
          <w:color w:val="000000"/>
        </w:rPr>
        <w:t>Знаком</w:t>
      </w:r>
      <w:r w:rsidRPr="00FE0176">
        <w:rPr>
          <w:color w:val="000000"/>
        </w:rPr>
        <w:softHyphen/>
        <w:t>ство с портретами композиторов И.С. Баха, В.А. Моцарта, И. Штрауса. Подбор церковных песнопений к картинам и иконам. Знакомство с образами скоморохов в русской живо</w:t>
      </w:r>
      <w:r w:rsidRPr="00FE0176">
        <w:rPr>
          <w:color w:val="000000"/>
        </w:rPr>
        <w:softHyphen/>
        <w:t>писи. Знакомство с иллюстрациями к сказкам, эскизами де</w:t>
      </w:r>
      <w:r w:rsidRPr="00FE0176">
        <w:rPr>
          <w:color w:val="000000"/>
        </w:rPr>
        <w:softHyphen/>
        <w:t>кораций и костюмов. Знакомство с репродукциями картин, посвященных революционным темам. Знакомство с образа</w:t>
      </w:r>
      <w:r w:rsidRPr="00FE0176">
        <w:rPr>
          <w:color w:val="000000"/>
        </w:rPr>
        <w:softHyphen/>
        <w:t>ми матери с младенцем в живописи и декоративно-приклад</w:t>
      </w:r>
      <w:r w:rsidRPr="00FE0176">
        <w:rPr>
          <w:color w:val="000000"/>
        </w:rPr>
        <w:softHyphen/>
        <w:t>ном творчестве народов России. Знакомство с картинами и</w:t>
      </w:r>
      <w:r w:rsidRPr="00FE0176">
        <w:t xml:space="preserve"> </w:t>
      </w:r>
      <w:r w:rsidRPr="00FE0176">
        <w:rPr>
          <w:color w:val="000000"/>
        </w:rPr>
        <w:t>произведениями народного декоративно- прикладного твор</w:t>
      </w:r>
      <w:r w:rsidRPr="00FE0176">
        <w:rPr>
          <w:color w:val="000000"/>
        </w:rPr>
        <w:softHyphen/>
        <w:t>чества, посвященными свадебным темам.</w:t>
      </w:r>
    </w:p>
    <w:p w:rsidR="00E63080" w:rsidRPr="00FE0176" w:rsidRDefault="00E63080" w:rsidP="00FE0176">
      <w:pPr>
        <w:shd w:val="clear" w:color="auto" w:fill="FFFFFF"/>
        <w:jc w:val="both"/>
      </w:pPr>
      <w:r w:rsidRPr="00FE0176">
        <w:rPr>
          <w:b/>
          <w:bCs/>
          <w:color w:val="000000"/>
        </w:rPr>
        <w:t xml:space="preserve">Музыкально-информационная деятельность. </w:t>
      </w:r>
      <w:r w:rsidRPr="00FE0176">
        <w:rPr>
          <w:color w:val="000000"/>
        </w:rPr>
        <w:t>Виртуаль</w:t>
      </w:r>
      <w:r w:rsidRPr="00FE0176">
        <w:rPr>
          <w:color w:val="000000"/>
        </w:rPr>
        <w:softHyphen/>
        <w:t xml:space="preserve">ная </w:t>
      </w:r>
      <w:r w:rsidRPr="00FE0176">
        <w:rPr>
          <w:i/>
          <w:iCs/>
          <w:color w:val="000000"/>
        </w:rPr>
        <w:t xml:space="preserve">музыкальная экскурсия </w:t>
      </w:r>
      <w:r w:rsidRPr="00FE0176">
        <w:rPr>
          <w:color w:val="000000"/>
        </w:rPr>
        <w:t>по Германии, Австрии (Вене и Зальцбургу), по европейским дворцам-музеям.</w:t>
      </w:r>
    </w:p>
    <w:p w:rsidR="00E63080" w:rsidRPr="00FE0176" w:rsidRDefault="00E63080" w:rsidP="00FE0176">
      <w:pPr>
        <w:shd w:val="clear" w:color="auto" w:fill="FFFFFF"/>
        <w:jc w:val="both"/>
      </w:pPr>
      <w:r w:rsidRPr="00FE0176">
        <w:rPr>
          <w:i/>
          <w:iCs/>
          <w:color w:val="000000"/>
        </w:rPr>
        <w:t xml:space="preserve">Поиск информации </w:t>
      </w:r>
      <w:r w:rsidRPr="00FE0176">
        <w:rPr>
          <w:color w:val="000000"/>
        </w:rPr>
        <w:t>для сообщения о русских святых Сергии Радонежском, Дмитрии Донском, Александре Невс</w:t>
      </w:r>
      <w:r w:rsidRPr="00FE0176">
        <w:rPr>
          <w:color w:val="000000"/>
        </w:rPr>
        <w:softHyphen/>
        <w:t>ком, князьях Борисе и Глебе, в честь которых созданы цер</w:t>
      </w:r>
      <w:r w:rsidRPr="00FE0176">
        <w:rPr>
          <w:color w:val="000000"/>
        </w:rPr>
        <w:softHyphen/>
        <w:t>ковные песнопения.</w:t>
      </w:r>
    </w:p>
    <w:p w:rsidR="00E63080" w:rsidRPr="00FE0176" w:rsidRDefault="00E63080" w:rsidP="00FE0176">
      <w:pPr>
        <w:shd w:val="clear" w:color="auto" w:fill="FFFFFF"/>
        <w:jc w:val="both"/>
      </w:pPr>
      <w:r w:rsidRPr="00FE0176">
        <w:rPr>
          <w:color w:val="000000"/>
        </w:rPr>
        <w:t>Поиск информации для создания творческого портрета одного из создателей и исполнителей авторской песни и для рассказа о концерте или фестивале авторской песни. Поиск информации о традициях семейного воспитания детей у разных народов России и о роли колыбельных песен в се</w:t>
      </w:r>
      <w:r w:rsidRPr="00FE0176">
        <w:rPr>
          <w:color w:val="000000"/>
        </w:rPr>
        <w:softHyphen/>
        <w:t>мейном воспитании. Самостоятельный поиск информации о свадебных традициях народов России.</w:t>
      </w:r>
    </w:p>
    <w:p w:rsidR="00E63080" w:rsidRPr="00DF6080" w:rsidRDefault="00E63080" w:rsidP="00FE0176">
      <w:pPr>
        <w:shd w:val="clear" w:color="auto" w:fill="FFFFFF"/>
        <w:jc w:val="both"/>
      </w:pPr>
      <w:r w:rsidRPr="00FE0176">
        <w:rPr>
          <w:color w:val="000000"/>
        </w:rPr>
        <w:t xml:space="preserve">Музыкально-поэтическая деятельность. </w:t>
      </w:r>
      <w:r w:rsidRPr="00FE0176">
        <w:rPr>
          <w:i/>
          <w:iCs/>
          <w:color w:val="000000"/>
        </w:rPr>
        <w:t xml:space="preserve">Сочинение </w:t>
      </w:r>
      <w:r w:rsidRPr="00FE0176">
        <w:rPr>
          <w:color w:val="000000"/>
        </w:rPr>
        <w:t>му</w:t>
      </w:r>
      <w:r w:rsidRPr="00FE0176">
        <w:rPr>
          <w:color w:val="000000"/>
        </w:rPr>
        <w:softHyphen/>
        <w:t>зыки, рыцарских романсов в честь Прекрасной Дамы, поэ</w:t>
      </w:r>
      <w:r w:rsidRPr="00FE0176">
        <w:rPr>
          <w:color w:val="000000"/>
        </w:rPr>
        <w:softHyphen/>
        <w:t>тического текста о Родине, музыкальных «портретов», му</w:t>
      </w:r>
      <w:r w:rsidRPr="00FE0176">
        <w:rPr>
          <w:color w:val="000000"/>
        </w:rPr>
        <w:softHyphen/>
        <w:t xml:space="preserve">зыкальной картины, колыбельной, свадебной песен. </w:t>
      </w:r>
      <w:r w:rsidRPr="00FE0176">
        <w:rPr>
          <w:i/>
          <w:iCs/>
          <w:color w:val="000000"/>
        </w:rPr>
        <w:t>Выра</w:t>
      </w:r>
      <w:r w:rsidRPr="00FE0176">
        <w:rPr>
          <w:i/>
          <w:iCs/>
          <w:color w:val="000000"/>
        </w:rPr>
        <w:softHyphen/>
        <w:t xml:space="preserve">зительное чтение. Сочинение песни </w:t>
      </w:r>
      <w:r w:rsidRPr="00FE0176">
        <w:rPr>
          <w:color w:val="000000"/>
        </w:rPr>
        <w:t xml:space="preserve">к Олимпиаде в Сочи </w:t>
      </w:r>
      <w:r w:rsidRPr="00DF6080">
        <w:rPr>
          <w:color w:val="000000"/>
        </w:rPr>
        <w:t xml:space="preserve">в </w:t>
      </w:r>
      <w:r w:rsidRPr="00DF6080">
        <w:rPr>
          <w:bCs/>
          <w:color w:val="000000"/>
        </w:rPr>
        <w:t>2014 г.</w:t>
      </w:r>
    </w:p>
    <w:p w:rsidR="00E63080" w:rsidRPr="00FE0176" w:rsidRDefault="00E63080" w:rsidP="00FE0176">
      <w:pPr>
        <w:shd w:val="clear" w:color="auto" w:fill="FFFFFF"/>
        <w:jc w:val="both"/>
      </w:pPr>
      <w:r w:rsidRPr="00FE0176">
        <w:rPr>
          <w:b/>
          <w:bCs/>
          <w:color w:val="000000"/>
        </w:rPr>
        <w:t xml:space="preserve">Музыкальная драматизация. </w:t>
      </w:r>
      <w:r w:rsidRPr="00FE0176">
        <w:rPr>
          <w:i/>
          <w:iCs/>
          <w:color w:val="000000"/>
        </w:rPr>
        <w:t xml:space="preserve">Мелодекламация </w:t>
      </w:r>
      <w:r w:rsidRPr="00FE0176">
        <w:rPr>
          <w:color w:val="000000"/>
        </w:rPr>
        <w:t xml:space="preserve">текстов. </w:t>
      </w:r>
      <w:r w:rsidRPr="00FE0176">
        <w:rPr>
          <w:i/>
          <w:iCs/>
          <w:color w:val="000000"/>
        </w:rPr>
        <w:t xml:space="preserve">Инсценировка </w:t>
      </w:r>
      <w:r w:rsidRPr="00FE0176">
        <w:rPr>
          <w:color w:val="000000"/>
        </w:rPr>
        <w:t xml:space="preserve">песен, романсов. </w:t>
      </w:r>
      <w:r w:rsidRPr="00FE0176">
        <w:rPr>
          <w:i/>
          <w:iCs/>
          <w:color w:val="000000"/>
        </w:rPr>
        <w:t>Пластические импровиза</w:t>
      </w:r>
      <w:r w:rsidRPr="00FE0176">
        <w:rPr>
          <w:i/>
          <w:iCs/>
          <w:color w:val="000000"/>
        </w:rPr>
        <w:softHyphen/>
        <w:t>ции. Выразительное чтение нараспев.</w:t>
      </w:r>
    </w:p>
    <w:p w:rsidR="00E63080" w:rsidRPr="00DF6080" w:rsidRDefault="00E63080" w:rsidP="00DF6080">
      <w:pPr>
        <w:shd w:val="clear" w:color="auto" w:fill="FFFFFF"/>
        <w:jc w:val="both"/>
      </w:pPr>
      <w:r w:rsidRPr="00FE0176">
        <w:rPr>
          <w:b/>
          <w:bCs/>
          <w:color w:val="000000"/>
        </w:rPr>
        <w:t xml:space="preserve">Музыкально-танцевальная деятельность. </w:t>
      </w:r>
      <w:r w:rsidRPr="00FE0176">
        <w:rPr>
          <w:i/>
          <w:iCs/>
          <w:color w:val="000000"/>
        </w:rPr>
        <w:t xml:space="preserve">Разучивание </w:t>
      </w:r>
      <w:r w:rsidRPr="00FE0176">
        <w:rPr>
          <w:color w:val="000000"/>
        </w:rPr>
        <w:t xml:space="preserve">танцевальных движений полонеза, вальса, менуэта, гавота, мазурки или польки. </w:t>
      </w:r>
      <w:r w:rsidRPr="00FE0176">
        <w:rPr>
          <w:i/>
          <w:iCs/>
          <w:color w:val="000000"/>
        </w:rPr>
        <w:t xml:space="preserve">Исполнение </w:t>
      </w:r>
      <w:r w:rsidRPr="00FE0176">
        <w:rPr>
          <w:color w:val="000000"/>
        </w:rPr>
        <w:t>под музыку пластичес</w:t>
      </w:r>
      <w:r w:rsidRPr="00FE0176">
        <w:rPr>
          <w:color w:val="000000"/>
        </w:rPr>
        <w:softHyphen/>
        <w:t xml:space="preserve">ких импровизаций. </w:t>
      </w:r>
      <w:r w:rsidRPr="00FE0176">
        <w:rPr>
          <w:i/>
          <w:iCs/>
          <w:color w:val="000000"/>
        </w:rPr>
        <w:t>Пляска-импровизация. Инсценировка. Пластические импровизации. Разучивание народных тан</w:t>
      </w:r>
      <w:r w:rsidRPr="00FE0176">
        <w:rPr>
          <w:i/>
          <w:iCs/>
          <w:color w:val="000000"/>
        </w:rPr>
        <w:softHyphen/>
        <w:t>цев.</w:t>
      </w:r>
      <w:r>
        <w:rPr>
          <w:b/>
          <w:bCs/>
          <w:color w:val="000000"/>
        </w:rPr>
        <w:tab/>
      </w:r>
      <w:r w:rsidRPr="00FE0176">
        <w:rPr>
          <w:b/>
          <w:bCs/>
          <w:color w:val="000000"/>
        </w:rPr>
        <w:t xml:space="preserve">Арт-терапевтическая деятельность. </w:t>
      </w:r>
      <w:r w:rsidRPr="00FE0176">
        <w:rPr>
          <w:color w:val="000000"/>
        </w:rPr>
        <w:t>Музыкально-оз</w:t>
      </w:r>
      <w:r>
        <w:rPr>
          <w:color w:val="000000"/>
        </w:rPr>
        <w:t>доровительные упражнения.</w:t>
      </w:r>
    </w:p>
    <w:p w:rsidR="00E63080" w:rsidRPr="00FE0176" w:rsidRDefault="00E63080" w:rsidP="002D0234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7F1AD9">
      <w:pPr>
        <w:pStyle w:val="Standard"/>
        <w:jc w:val="center"/>
        <w:rPr>
          <w:rFonts w:cs="Times New Roman"/>
          <w:b/>
          <w:bCs/>
          <w:spacing w:val="-19"/>
          <w:lang w:val="ru-RU"/>
        </w:rPr>
      </w:pPr>
      <w:r>
        <w:rPr>
          <w:b/>
          <w:sz w:val="28"/>
          <w:szCs w:val="28"/>
        </w:rPr>
        <w:tab/>
      </w:r>
      <w:r>
        <w:rPr>
          <w:rFonts w:cs="Times New Roman"/>
          <w:b/>
          <w:bCs/>
          <w:spacing w:val="-19"/>
        </w:rPr>
        <w:t>ТРЕБОВАНИЯ К УРОВНЮ ПОДГОТОВКИ УЧАЩИХСЯ 4-ГО КЛАССА.</w:t>
      </w:r>
    </w:p>
    <w:p w:rsidR="00E63080" w:rsidRPr="00746276" w:rsidRDefault="00E63080" w:rsidP="007F1AD9">
      <w:pPr>
        <w:pStyle w:val="Standard"/>
        <w:jc w:val="center"/>
        <w:rPr>
          <w:rFonts w:cs="Times New Roman"/>
          <w:b/>
          <w:bCs/>
          <w:spacing w:val="-19"/>
          <w:lang w:val="ru-RU"/>
        </w:rPr>
      </w:pPr>
    </w:p>
    <w:p w:rsidR="00E63080" w:rsidRDefault="00E63080" w:rsidP="00746276">
      <w:pPr>
        <w:shd w:val="clear" w:color="auto" w:fill="FFFFFF"/>
        <w:jc w:val="both"/>
      </w:pPr>
      <w:r>
        <w:t xml:space="preserve">      Изучение предмета «Музыка» в 4 классе по данному учебнику позволит учителям последовательно реализовы</w:t>
      </w:r>
      <w:r>
        <w:softHyphen/>
        <w:t>вать все основные требования  к уровню подготовлен</w:t>
      </w:r>
      <w:r>
        <w:softHyphen/>
        <w:t>ности учащихся по данному предмету в начальной школе.</w:t>
      </w:r>
    </w:p>
    <w:p w:rsidR="00E63080" w:rsidRDefault="00E63080" w:rsidP="00746276">
      <w:pPr>
        <w:shd w:val="clear" w:color="auto" w:fill="FFFFFF"/>
        <w:jc w:val="both"/>
      </w:pPr>
      <w:r>
        <w:rPr>
          <w:i/>
          <w:iCs/>
        </w:rPr>
        <w:t xml:space="preserve">      В результате освоения предметного содержания курса  </w:t>
      </w:r>
      <w:r>
        <w:t>по учебнику «Музыка» у учащихся 4 класса должны:</w:t>
      </w:r>
    </w:p>
    <w:p w:rsidR="00E63080" w:rsidRDefault="00E63080" w:rsidP="00746276">
      <w:pPr>
        <w:shd w:val="clear" w:color="auto" w:fill="FFFFFF"/>
        <w:jc w:val="both"/>
      </w:pPr>
      <w:r>
        <w:t>*    расшириться  музыкально-слуховые  представления  об интонационной природе музыки;</w:t>
      </w:r>
    </w:p>
    <w:p w:rsidR="00E63080" w:rsidRDefault="00E63080" w:rsidP="00746276">
      <w:pPr>
        <w:shd w:val="clear" w:color="auto" w:fill="FFFFFF"/>
        <w:jc w:val="both"/>
      </w:pPr>
      <w:r>
        <w:t>•    обогатиться духовно-эмоциональная сфера личности; совершенствоваться умения решать учебные, музыкаль</w:t>
      </w:r>
      <w:r>
        <w:softHyphen/>
        <w:t>но-творческие задачи;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получить дальнейшее развитие музыкальная память и воображение, образное и ассоциативное мышление, спо</w:t>
      </w:r>
      <w:r>
        <w:softHyphen/>
        <w:t>собность воспринимать музыку как живое, образное ис</w:t>
      </w:r>
      <w:r>
        <w:softHyphen/>
        <w:t>кусство;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воспитываться художественный вкус;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развиваться навыки коллективной и самостоятельной музыкально-творческой деятельности.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Кроме того, в результате обучения в 4 классе по учебни</w:t>
      </w:r>
      <w:r>
        <w:softHyphen/>
        <w:t>ку «Музыка» учащиеся приобретут новые социально-лич</w:t>
      </w:r>
      <w:r>
        <w:softHyphen/>
        <w:t>ностные и музыкальные компетенции. В том числе будут: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иметь представление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о музыке как неотъемлемой части различных сфер чело</w:t>
      </w:r>
      <w:r>
        <w:softHyphen/>
        <w:t>веческой жизни (семейно-бытовой, праздничной, трудо</w:t>
      </w:r>
      <w:r>
        <w:softHyphen/>
        <w:t>вой, воинской, спортивной и др.), и об отражении в ней исторических событий и личностей;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 xml:space="preserve">•    о музыкальном </w:t>
      </w:r>
      <w:r>
        <w:rPr>
          <w:bCs/>
        </w:rPr>
        <w:t xml:space="preserve">наследии знаменитых </w:t>
      </w:r>
      <w:r>
        <w:t>западноевропей</w:t>
      </w:r>
      <w:r>
        <w:softHyphen/>
        <w:t xml:space="preserve">ских </w:t>
      </w:r>
      <w:r>
        <w:rPr>
          <w:bCs/>
        </w:rPr>
        <w:t xml:space="preserve">композиторов, вундеркиндов-виртуозов И.-С. Баха, В.-А. </w:t>
      </w:r>
      <w:r>
        <w:t xml:space="preserve">Моцарта и других, об </w:t>
      </w:r>
      <w:r>
        <w:rPr>
          <w:bCs/>
        </w:rPr>
        <w:t xml:space="preserve">особенностях их семейного </w:t>
      </w:r>
      <w:r>
        <w:t xml:space="preserve">воспитания и других условиях </w:t>
      </w:r>
      <w:r>
        <w:rPr>
          <w:bCs/>
        </w:rPr>
        <w:t>достижения творческих успехов;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 о старинных формах музыкальной жизни и музыкаль</w:t>
      </w:r>
      <w:r>
        <w:softHyphen/>
        <w:t>ных увеселениях в рыцарских замках, царских дворцах, усадьбах, на городских площадях во время праздников и карнавалов и т.д.), о трубадурах, скоморохах и других бродячих музыкантах в западноевропейских странах и на Руси;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о старинной танцевальной музыке, об особенностях ее музыкально-выразительных средств, о происхождении и танцевальных движениях бальных танцев — вальса, полонеза, гавота, мазурки и польки;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о старинных воинских гимнах и маршах, их музыкаль</w:t>
      </w:r>
      <w:r>
        <w:softHyphen/>
        <w:t>но-выразительных средствах и художественно-образном содержании;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    об обиходных церковных песнопениях, партесе, духов</w:t>
      </w:r>
      <w:r>
        <w:softHyphen/>
        <w:t>ных стихах и колокольных звонах;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о творчестве русских и советских композиторов (М. Глин</w:t>
      </w:r>
      <w:r>
        <w:softHyphen/>
        <w:t>ки, Н. Римского-Корсакове, М. Балакиреве, И. Стравинском, Д. Шостаковиче, И. Дунаевском, Г. Свиридове, д. Кабалевском, А. Пахмутовой, В. Шаинском и др.), со</w:t>
      </w:r>
      <w:r>
        <w:softHyphen/>
        <w:t>здавших музыкальные исторические образы нашей Ро</w:t>
      </w:r>
      <w:r>
        <w:softHyphen/>
        <w:t>дины (от Древней Руси до современной России), отразив</w:t>
      </w:r>
      <w:r>
        <w:softHyphen/>
        <w:t>ших в своих произведениях образы и сюжеты древнерус</w:t>
      </w:r>
      <w:r>
        <w:softHyphen/>
        <w:t>ских мифов, народных преданий, сказок и былин;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о фольклоре, фольклористах, фольклорных коллекти</w:t>
      </w:r>
      <w:r>
        <w:softHyphen/>
        <w:t>вах и экспедициях и их роли в сохранении музыкально</w:t>
      </w:r>
      <w:r>
        <w:softHyphen/>
        <w:t>го наследия народов России; об отражении в народной музыке основных этапов жизни человека, о наиболее ха</w:t>
      </w:r>
      <w:r>
        <w:softHyphen/>
        <w:t>рактерных народных колыбельных, свадебных и других песнях, музыкальных инструментах и танцах народов России; об авторской песне;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о понятиях «канон», «полифония» и других, раскрытых на доступном для четвероклассников уровне в учебнике, в «Словаре музыкальных терминов;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 xml:space="preserve">•     слова </w:t>
      </w:r>
      <w:r>
        <w:rPr>
          <w:bCs/>
        </w:rPr>
        <w:t xml:space="preserve">и мелодии нескольких народных колыбельных </w:t>
      </w:r>
      <w:r>
        <w:t xml:space="preserve">песен, песен </w:t>
      </w:r>
      <w:r>
        <w:rPr>
          <w:bCs/>
        </w:rPr>
        <w:t xml:space="preserve">зарубежных композиторов-классиков (В.-А. </w:t>
      </w:r>
      <w:r>
        <w:t>Мо</w:t>
      </w:r>
      <w:r>
        <w:softHyphen/>
        <w:t xml:space="preserve">царта и др.), а также </w:t>
      </w:r>
      <w:r>
        <w:rPr>
          <w:bCs/>
        </w:rPr>
        <w:t>нескольких песен советских и сов</w:t>
      </w:r>
      <w:r>
        <w:rPr>
          <w:bCs/>
        </w:rPr>
        <w:softHyphen/>
        <w:t>ременных российских композиторов, авторских песен;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доступные младшим школьникам современные инфор</w:t>
      </w:r>
      <w:r>
        <w:softHyphen/>
        <w:t>мационные каналы и средства трансляции классиче</w:t>
      </w:r>
      <w:r>
        <w:softHyphen/>
        <w:t>ской, народной и современной музыки и знаний о них;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выразительность и изобразительность музыкальной ин</w:t>
      </w:r>
      <w:r>
        <w:softHyphen/>
        <w:t>тонации в музыке, уметь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•    выразительно исполнять соло, в вокальном ансамбле и в хоре вокально-хоровые произведения с сопровождением и без сопровождения, одноголосные, с элементами двухголосия, каноны;</w:t>
      </w:r>
    </w:p>
    <w:p w:rsidR="00E63080" w:rsidRDefault="00E63080" w:rsidP="00746276">
      <w:pPr>
        <w:shd w:val="clear" w:color="auto" w:fill="FFFFFF"/>
        <w:jc w:val="both"/>
        <w:rPr>
          <w:bCs/>
        </w:rPr>
      </w:pPr>
      <w:r>
        <w:t>узнавать изученные музыкальные произведения и назы</w:t>
      </w:r>
      <w:r>
        <w:softHyphen/>
        <w:t>вать имена их авторов;</w:t>
      </w:r>
    </w:p>
    <w:p w:rsidR="00E63080" w:rsidRDefault="00E63080" w:rsidP="00746276">
      <w:pPr>
        <w:shd w:val="clear" w:color="auto" w:fill="FFFFFF"/>
        <w:jc w:val="both"/>
      </w:pPr>
      <w:r>
        <w:t>определять на слух основные виды, жанры, формы му</w:t>
      </w:r>
      <w:r>
        <w:softHyphen/>
        <w:t>зыки; определять и сравнивать характер, настроение и средства музыкальной выразительности (мелодия, ритм, темп, тембр, динамика в музыкальных произведениях (фрагментах);</w:t>
      </w:r>
    </w:p>
    <w:p w:rsidR="00E63080" w:rsidRDefault="00E63080" w:rsidP="00746276">
      <w:pPr>
        <w:pStyle w:val="ListParagraph"/>
        <w:numPr>
          <w:ilvl w:val="0"/>
          <w:numId w:val="13"/>
        </w:numPr>
        <w:shd w:val="clear" w:color="auto" w:fill="FFFFFF"/>
        <w:jc w:val="both"/>
      </w:pPr>
      <w:r>
        <w:t>передавать настроение музыки и его изменение: в пении, музыкально-пластическом движении, игре на музыкальных инструментах, в музыкальных, музыкально- поэтических и музыкально-пластических  импровизациях;</w:t>
      </w:r>
    </w:p>
    <w:p w:rsidR="00E63080" w:rsidRPr="00746276" w:rsidRDefault="00E63080" w:rsidP="00746276">
      <w:pPr>
        <w:pStyle w:val="ListParagraph"/>
        <w:numPr>
          <w:ilvl w:val="0"/>
          <w:numId w:val="12"/>
        </w:numPr>
        <w:shd w:val="clear" w:color="auto" w:fill="FFFFFF"/>
        <w:jc w:val="both"/>
        <w:rPr>
          <w:bCs/>
        </w:rPr>
      </w:pPr>
      <w:r>
        <w:t>применять приобретенные знания и умения в практиче</w:t>
      </w:r>
      <w:r>
        <w:softHyphen/>
        <w:t xml:space="preserve">ской деятельности и повседневной </w:t>
      </w:r>
      <w:r w:rsidRPr="00746276">
        <w:rPr>
          <w:bCs/>
        </w:rPr>
        <w:t>жизни.</w:t>
      </w:r>
    </w:p>
    <w:p w:rsidR="00E63080" w:rsidRDefault="00E63080" w:rsidP="00DF6080">
      <w:pPr>
        <w:pStyle w:val="Standard"/>
        <w:tabs>
          <w:tab w:val="left" w:pos="2520"/>
        </w:tabs>
        <w:jc w:val="both"/>
        <w:rPr>
          <w:lang w:val="ru-RU"/>
        </w:rPr>
      </w:pPr>
      <w:r>
        <w:rPr>
          <w:lang w:val="ru-RU"/>
        </w:rPr>
        <w:tab/>
      </w:r>
    </w:p>
    <w:p w:rsidR="00E63080" w:rsidRDefault="00E63080" w:rsidP="00DF6080">
      <w:pPr>
        <w:pStyle w:val="Standard"/>
        <w:tabs>
          <w:tab w:val="left" w:pos="2520"/>
        </w:tabs>
        <w:jc w:val="both"/>
        <w:rPr>
          <w:lang w:val="ru-RU"/>
        </w:rPr>
      </w:pPr>
    </w:p>
    <w:p w:rsidR="00E63080" w:rsidRDefault="00E63080" w:rsidP="00DF6080">
      <w:pPr>
        <w:pStyle w:val="Standard"/>
        <w:tabs>
          <w:tab w:val="left" w:pos="2520"/>
        </w:tabs>
        <w:jc w:val="both"/>
        <w:rPr>
          <w:lang w:val="ru-RU"/>
        </w:rPr>
      </w:pPr>
    </w:p>
    <w:p w:rsidR="00E63080" w:rsidRPr="008F08CF" w:rsidRDefault="00E63080" w:rsidP="00DF60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F08CF">
        <w:rPr>
          <w:rFonts w:ascii="Times New Roman" w:hAnsi="Times New Roman"/>
          <w:b/>
          <w:sz w:val="28"/>
          <w:szCs w:val="28"/>
        </w:rPr>
        <w:t>Планируемые результаты освоения учащимися программы по музыке</w:t>
      </w:r>
    </w:p>
    <w:p w:rsidR="00E63080" w:rsidRDefault="00E63080" w:rsidP="00746276">
      <w:pPr>
        <w:pStyle w:val="Standard"/>
        <w:jc w:val="both"/>
        <w:rPr>
          <w:rFonts w:cs="Times New Roman"/>
          <w:b/>
          <w:bCs/>
          <w:spacing w:val="-19"/>
          <w:kern w:val="0"/>
          <w:lang w:val="ru-RU" w:eastAsia="ru-RU" w:bidi="ar-SA"/>
        </w:rPr>
      </w:pPr>
    </w:p>
    <w:p w:rsidR="00E63080" w:rsidRPr="00A2573F" w:rsidRDefault="00E63080" w:rsidP="00746276">
      <w:pPr>
        <w:pStyle w:val="Standard"/>
        <w:jc w:val="both"/>
        <w:rPr>
          <w:rFonts w:cs="Times New Roman"/>
          <w:b/>
          <w:bCs/>
          <w:spacing w:val="-19"/>
          <w:lang w:val="ru-RU"/>
        </w:rPr>
      </w:pPr>
      <w:r>
        <w:rPr>
          <w:rFonts w:cs="Times New Roman"/>
          <w:b/>
          <w:bCs/>
          <w:spacing w:val="-19"/>
          <w:kern w:val="0"/>
          <w:lang w:val="ru-RU" w:eastAsia="ru-RU" w:bidi="ar-SA"/>
        </w:rPr>
        <w:t>К концу 4 класса.</w:t>
      </w:r>
    </w:p>
    <w:p w:rsidR="00E63080" w:rsidRDefault="00E63080" w:rsidP="007F1AD9">
      <w:pPr>
        <w:pStyle w:val="Standard"/>
        <w:jc w:val="both"/>
        <w:rPr>
          <w:rFonts w:cs="Times New Roman"/>
          <w:b/>
          <w:bCs/>
          <w:spacing w:val="-19"/>
        </w:rPr>
      </w:pP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i/>
        </w:rPr>
        <w:t>ЛИЧНОСТНЫЕ</w:t>
      </w:r>
    </w:p>
    <w:p w:rsidR="00E63080" w:rsidRDefault="00E63080" w:rsidP="00A2573F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 учащихся будут сформированы:</w:t>
      </w: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понимание музыкальной культуры как неотъемлемой части различных сфер человеческой жизни (семейно - бытовой, праздничной, трудовой, воинской, спортивной и др.), и отражение в ней исторических событий и личностей;</w:t>
      </w: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E63080" w:rsidRDefault="00E63080" w:rsidP="00A2573F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получат возможность для формирования:</w:t>
      </w: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основ общей культуры личности в контексте высших духовно - нравственных ценностей и идеалов отечественной культуры на материале и средствами музыкального искусства;</w:t>
      </w: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эмоционально</w:t>
      </w:r>
      <w:r>
        <w:rPr>
          <w:rFonts w:cs="Times New Roman"/>
          <w:lang w:val="ru-RU"/>
        </w:rPr>
        <w:t>-</w:t>
      </w:r>
      <w:r>
        <w:rPr>
          <w:rFonts w:cs="Times New Roman"/>
        </w:rPr>
        <w:t>нравственной отзывчивости, понимания и сопереживания чувствам, выраженным в музыкальных произведениях;</w:t>
      </w: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понимания ценности музыкального искусства в жизни человека и общества;</w:t>
      </w: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художественного вкуса, творческого потенциала, развития эмоциональной сферы;</w:t>
      </w: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понимания причин успеха в творческой деятельности;</w:t>
      </w:r>
    </w:p>
    <w:p w:rsidR="00E63080" w:rsidRDefault="00E63080" w:rsidP="00A2573F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готовности и способности адекватно оценивать явления музыкальной культуры и проявлять инициативу в выборе образцов профессионального и музыкально - поэтического творчества народов мира;</w:t>
      </w:r>
    </w:p>
    <w:p w:rsidR="00E63080" w:rsidRDefault="00E63080" w:rsidP="00A2573F">
      <w:pPr>
        <w:pStyle w:val="Standard"/>
        <w:jc w:val="both"/>
        <w:rPr>
          <w:rFonts w:cs="Times New Roman"/>
          <w:b/>
          <w:i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готовности и способности к самооценке, к саморазвитию.</w:t>
      </w:r>
    </w:p>
    <w:p w:rsidR="00E63080" w:rsidRDefault="00E63080" w:rsidP="00A2573F">
      <w:pPr>
        <w:pStyle w:val="Standard"/>
        <w:rPr>
          <w:rFonts w:cs="Times New Roman"/>
          <w:b/>
          <w:i/>
          <w:lang w:val="ru-RU"/>
        </w:rPr>
      </w:pPr>
    </w:p>
    <w:p w:rsidR="00E63080" w:rsidRPr="00A2573F" w:rsidRDefault="00E63080" w:rsidP="00A2573F">
      <w:pPr>
        <w:pStyle w:val="Standard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</w:rPr>
        <w:t>ПРЕДМЕТНЫЕ</w:t>
      </w:r>
    </w:p>
    <w:p w:rsidR="00E63080" w:rsidRDefault="00E63080" w:rsidP="007F1AD9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Учащиеся научатся:</w:t>
      </w:r>
    </w:p>
    <w:p w:rsidR="00E63080" w:rsidRDefault="00E63080" w:rsidP="007F1AD9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воспринимать музыку различных жанров;</w:t>
      </w:r>
    </w:p>
    <w:p w:rsidR="00E63080" w:rsidRDefault="00E63080" w:rsidP="007F1AD9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узнавать изученные музыкальные произведения и называть имена их авторов;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находить и передавать информацию: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– о музыкальном наследии знаменитых западноевропейских композиторов, вундеркиндов - 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– 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– о старинной танцевальной музыке, об особенностях её музыкально - выразительных средств, о происхождении танцевальных движений бальных танцев — вальса, полонеза, гавота, мазурки и польки;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– о старинных воинских гимнах и маршах, их музыкально - выразительных средствах и художественно – образном содержании;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– об обиходных церковных песнопениях, партесе, духовных стихах и колокольных звонах;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– о творчестве русских и советских композиторов (М. Глинки, Н. Римского - Корсакова, М. Балакирева, И. Стравинского, Д. Шостаковича, И. Дунаевского, Г. Свиридова, Д. Кабалевского, А. Пахмутовой, В. Шаинского и др.), создавших музыкальные исторические образы нашей 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</w:p>
    <w:p w:rsidR="00E63080" w:rsidRDefault="00E63080" w:rsidP="007F1A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 песнях, музыкальных инструментах и танцах народов России;</w:t>
      </w:r>
    </w:p>
    <w:p w:rsidR="00E63080" w:rsidRDefault="00E63080" w:rsidP="007F1AD9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– об авторской песне;</w:t>
      </w:r>
    </w:p>
    <w:p w:rsidR="00E63080" w:rsidRDefault="00E63080" w:rsidP="007F1AD9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определять основные музыкальные понятия («канон», «полифония» и др.) на доступном уровне;</w:t>
      </w:r>
    </w:p>
    <w:p w:rsidR="00E63080" w:rsidRPr="00A2573F" w:rsidRDefault="00E63080" w:rsidP="00A2573F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воспроизводить слова и мелодии нескольких народных колыбельных песен, песен зарубежных композиторов - классиков, а также песен советских и современных российских композиторов, авторских песен;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называть знаменитые музыкальные театры, концертные залы и музеи, имеющиеся в России и в других странах мира;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исполнять соло в вокальном ансамбле и в хоре вокально - хоровые произведения;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определять выразительность и изобразительность интонации в музыке;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определять на слух основные виды, жанры, формы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E63080" w:rsidRDefault="00E63080" w:rsidP="00D95F46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получат возможность научиться: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ориентироваться в музыкально - 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семейно-бытовых традициях и обрядах, старинных народных музыкальных играх и игрушках);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 xml:space="preserve">различать танцевальную музыку по особенностям её музыкально-выразительных средств, рассказывать о </w:t>
      </w:r>
      <w:r>
        <w:rPr>
          <w:rFonts w:cs="Times New Roman"/>
          <w:lang w:val="en-US"/>
        </w:rPr>
        <w:t>ee</w:t>
      </w:r>
      <w:r>
        <w:rPr>
          <w:rFonts w:cs="Times New Roman"/>
        </w:rPr>
        <w:t xml:space="preserve"> происхождении и показывать танцевальные движения бальных танцев — вальса, полонеза, гавота, мазурки и польки;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соотносить выразительные и изобразительные интонации;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характеризовать черты музыкальной речи разных композиторов;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воплощать особенности музыки в исполнительской деятельности на основе полученных знаний, на основе музыкальной, музыкально - поэтической и музыкально-пластической импровизации;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передавать настроение музыки и его изменение: в пении, музыкально-пластическом движении, игре на музыкальных инструментах, в музыкальных, музыкально-поэтических и музыкально - пластических импровизациях;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использовать и воплощать музыкальные образы при создании театрализованных и музыкально – пластических композиций, при разучивании и исполнении вокально - хоровых произведений, игре на элементарных детских музыкальных инструментах;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использовать доступные методы арт-терапии для психологической саморегуляции в повседневной жизни;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использовать систему графических знаков для ориентации в нотном письме при пении простейших мелодий;</w:t>
      </w:r>
    </w:p>
    <w:p w:rsidR="00E63080" w:rsidRPr="00D9175A" w:rsidRDefault="00E63080" w:rsidP="00D95F4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владеть певческим голосом как инструментом духовного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 xml:space="preserve">представлять широкой публике результаты собственной </w:t>
      </w:r>
      <w:r>
        <w:rPr>
          <w:rFonts w:cs="Times New Roman"/>
          <w:lang w:val="ru-RU"/>
        </w:rPr>
        <w:t>м</w:t>
      </w:r>
      <w:r>
        <w:rPr>
          <w:rFonts w:cs="Times New Roman"/>
        </w:rPr>
        <w:t>узыкально-творческой деятельности (пение, инструментальное музицирование, драматизация и др.);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собирать музыкальные коллекции (фонотека, видеотека);</w:t>
      </w:r>
    </w:p>
    <w:p w:rsidR="00E63080" w:rsidRDefault="00E63080" w:rsidP="00D95F46">
      <w:pPr>
        <w:pStyle w:val="Standard"/>
        <w:jc w:val="both"/>
        <w:rPr>
          <w:rFonts w:cs="Times New Roman"/>
          <w:b/>
          <w:i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основам саморазвития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i/>
        </w:rPr>
        <w:t>МЕТАПРЕДМЕТНЫЕ</w:t>
      </w:r>
    </w:p>
    <w:p w:rsidR="00E63080" w:rsidRDefault="00E63080" w:rsidP="00D95F46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>Регулятивные</w:t>
      </w:r>
    </w:p>
    <w:p w:rsidR="00E63080" w:rsidRDefault="00E63080" w:rsidP="00D95F46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научатся: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самостоятельно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планировать свои действия при выполнении музыкально-творческих заданий;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следовать при выполнении музыкально - творческой работы инструкциям учителя;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руководствоваться определёнными техниками и приёмами при выполнении музыкально - творческой работы;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определять критерии оценки, анализировать и оценивать по заданным критериям результаты собственной и коллективной музыкально - творческой работы;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планировать, контролировать и оценивать учебные действия в соответствии с поставленной задачей.</w:t>
      </w:r>
    </w:p>
    <w:p w:rsidR="00E63080" w:rsidRDefault="00E63080" w:rsidP="00D95F46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получат возможность научиться: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ставить цели и задачи в проблемно</w:t>
      </w:r>
      <w:r>
        <w:rPr>
          <w:rFonts w:cs="Times New Roman"/>
          <w:lang w:val="ru-RU"/>
        </w:rPr>
        <w:t>-</w:t>
      </w:r>
      <w:r>
        <w:rPr>
          <w:rFonts w:cs="Times New Roman"/>
        </w:rPr>
        <w:t>творческих ситуациях, действовать самостоятельно в ходе их решения;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осуществлять самостоятельную музыкально–творческую деятельность, реализовывать собственные музыкально -исполнительские замыслы (в пении и интерпретации музыки, игре на детских элементарных музыкальных инструментах, музыкально</w:t>
      </w:r>
      <w:r>
        <w:rPr>
          <w:rFonts w:cs="Times New Roman"/>
          <w:lang w:val="ru-RU"/>
        </w:rPr>
        <w:t>-</w:t>
      </w:r>
      <w:r>
        <w:rPr>
          <w:rFonts w:cs="Times New Roman"/>
        </w:rPr>
        <w:t>пластическом движении и импровизации);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осмысленно выбирать способы и приёмы действий при решении музыкально-творческих задач;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осуществлять итоговый и пошаговый контроль по результатам самостоятельной музыкально - творческой деятельности;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вносить необходимые коррективы в ходе выполнении музыкально-творческих работ;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анализировать и оценивать результаты собственной и коллективной музыкально-творческой работы с учётом разных критериев;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E63080" w:rsidRDefault="00E63080" w:rsidP="00D95F4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оказывать помощь в организации и проведении школьных культурно-массовых мероприятий, организовывать культурный досуг в семье.</w:t>
      </w:r>
    </w:p>
    <w:p w:rsidR="00E63080" w:rsidRPr="00D9175A" w:rsidRDefault="00E63080" w:rsidP="00D95F46">
      <w:pPr>
        <w:pStyle w:val="Standard"/>
        <w:jc w:val="both"/>
        <w:rPr>
          <w:rFonts w:cs="Times New Roman"/>
          <w:b/>
          <w:bCs/>
          <w:lang w:val="ru-RU"/>
        </w:rPr>
      </w:pP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>Познавательные</w:t>
      </w:r>
    </w:p>
    <w:p w:rsidR="00E63080" w:rsidRDefault="00E63080" w:rsidP="00D95F46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научатся: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находить нужную информацию, используя справочные материалы учебника, дополнительную познавательную литературу справочного характера;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сопоставлять различные образцы народной и профессиональной музыки;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наблюдать за процессом и результатом музыкального развития на основе сходства и различий интонаций (тем образов), делать выводы;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выделять художественный смысл различных форм построения музыки;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различать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63080" w:rsidRPr="00D9175A" w:rsidRDefault="00E63080" w:rsidP="00D95F4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искусств по характеру и эмоциональному состоянию;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различать, группировать изученные музыкальные произведения по жанрам, авторам;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устанавливать существенные связи и отношения музыки с другими видами искусств и различными сферами жизни человека.</w:t>
      </w:r>
    </w:p>
    <w:p w:rsidR="00E63080" w:rsidRDefault="00E63080" w:rsidP="00D95F46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получат возможность научиться:</w:t>
      </w:r>
    </w:p>
    <w:p w:rsidR="00E63080" w:rsidRPr="00D9175A" w:rsidRDefault="00E63080" w:rsidP="00D95F4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информации;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сравнивать, группировать, классифицировать по родовидовым признакам музыкального искусства;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устанавливать аналогии и причинно%следственные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использовать систему графических знаков для ориентации в нотном письме при пении простейших мелодий;</w:t>
      </w:r>
    </w:p>
    <w:p w:rsidR="00E63080" w:rsidRDefault="00E63080" w:rsidP="00D95F4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выступать с аудио - , видео -  и графическим сопровождением.</w:t>
      </w:r>
    </w:p>
    <w:p w:rsidR="00E63080" w:rsidRPr="00D9175A" w:rsidRDefault="00E63080" w:rsidP="00D95F46">
      <w:pPr>
        <w:pStyle w:val="Standard"/>
        <w:jc w:val="both"/>
        <w:rPr>
          <w:rFonts w:cs="Times New Roman"/>
          <w:b/>
          <w:bCs/>
          <w:lang w:val="ru-RU"/>
        </w:rPr>
      </w:pP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>Коммуникативные</w:t>
      </w:r>
    </w:p>
    <w:p w:rsidR="00E63080" w:rsidRDefault="00E63080" w:rsidP="00D95F46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научатся: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строить речевые высказывания в соответствии с задачами коммуникации;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составлять тексты о музыке в устной и письменной формах;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выражать своё эмоциональное, эстетическое отношение к искусству в различных видах музыкально – творческой деятельности;</w:t>
      </w:r>
    </w:p>
    <w:p w:rsidR="00E63080" w:rsidRPr="00D9175A" w:rsidRDefault="00E63080" w:rsidP="00D95F4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народов; выражать своё отношение к искусству;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слушать собеседника и включаться в диалог о музыкальном искусстве;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признавать возможность существования различных точек зрения и права каждого иметь свою;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излагать своё мнение и аргументировать свою точку зрения и оценку событий.</w:t>
      </w:r>
    </w:p>
    <w:p w:rsidR="00E63080" w:rsidRDefault="00E63080" w:rsidP="00D95F46">
      <w:pPr>
        <w:pStyle w:val="Standard"/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получат возможность научиться: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участвовать в обсуждении значимых для человека явлний жизни и искусства, рассуждать о музыкальных произведениях как способе выражения чувств и мыслей человека;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задавать вопросы, необходимые для организации работы в группе;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договариваться о распределении функций и ролей в совместной деятельности;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вести диалог о музыке, обсуждать произведения музыкального искусства;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осуществлять взаимный контроль в совместной деятельности;</w:t>
      </w:r>
    </w:p>
    <w:p w:rsidR="00E63080" w:rsidRDefault="00E63080" w:rsidP="00D95F46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адекватно оценивать собственное поведение и поведение окружающих;</w:t>
      </w:r>
    </w:p>
    <w:p w:rsidR="00E63080" w:rsidRDefault="00E63080" w:rsidP="00D95F4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• </w:t>
      </w:r>
      <w:r>
        <w:rPr>
          <w:rFonts w:cs="Times New Roman"/>
        </w:rPr>
        <w:t>конструктивно разрешать конфликты посредством учёта 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E63080" w:rsidRPr="00D95F46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de-DE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38467A">
      <w:pPr>
        <w:tabs>
          <w:tab w:val="left" w:pos="3150"/>
        </w:tabs>
        <w:rPr>
          <w:b/>
          <w:sz w:val="28"/>
          <w:szCs w:val="28"/>
        </w:rPr>
      </w:pPr>
    </w:p>
    <w:p w:rsidR="00E63080" w:rsidRDefault="00E63080" w:rsidP="0038467A">
      <w:pPr>
        <w:tabs>
          <w:tab w:val="left" w:pos="3150"/>
        </w:tabs>
      </w:pPr>
    </w:p>
    <w:p w:rsidR="00E63080" w:rsidRDefault="00E63080" w:rsidP="00217776">
      <w:pPr>
        <w:jc w:val="both"/>
        <w:outlineLvl w:val="0"/>
        <w:rPr>
          <w:b/>
        </w:rPr>
      </w:pPr>
    </w:p>
    <w:p w:rsidR="00E63080" w:rsidRDefault="00E63080" w:rsidP="00217776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</w:t>
      </w:r>
      <w:r w:rsidRPr="00AA799F">
        <w:rPr>
          <w:b/>
        </w:rPr>
        <w:t xml:space="preserve">СИСТЕМА ОЦЕНКИ ДОСТИЖЕНИЯ    </w:t>
      </w:r>
    </w:p>
    <w:p w:rsidR="00E63080" w:rsidRDefault="00E63080" w:rsidP="00217776">
      <w:pPr>
        <w:jc w:val="both"/>
        <w:outlineLvl w:val="0"/>
        <w:rPr>
          <w:b/>
        </w:rPr>
      </w:pPr>
      <w:r>
        <w:rPr>
          <w:b/>
        </w:rPr>
        <w:t xml:space="preserve">                   </w:t>
      </w:r>
      <w:r w:rsidRPr="00AA799F">
        <w:rPr>
          <w:b/>
        </w:rPr>
        <w:t>ПЛАНИРУЕМЫХ РЕЗУЛЬТАТОВ ОСВОЕНИЯ  ПРЕДМЕТА</w:t>
      </w:r>
    </w:p>
    <w:p w:rsidR="00E63080" w:rsidRDefault="00E63080" w:rsidP="00217776">
      <w:pPr>
        <w:jc w:val="both"/>
        <w:outlineLvl w:val="0"/>
        <w:rPr>
          <w:b/>
          <w:bCs/>
          <w:spacing w:val="-19"/>
        </w:rPr>
      </w:pPr>
    </w:p>
    <w:p w:rsidR="00E63080" w:rsidRPr="007D4FE7" w:rsidRDefault="00E63080" w:rsidP="00217776">
      <w:pPr>
        <w:autoSpaceDE w:val="0"/>
        <w:autoSpaceDN w:val="0"/>
        <w:adjustRightInd w:val="0"/>
        <w:ind w:firstLine="720"/>
        <w:jc w:val="both"/>
      </w:pPr>
      <w:r w:rsidRPr="007D4FE7">
        <w:t>На уроках музыки проверяется и оценивается качество усвоения учащимися программного материала.</w:t>
      </w:r>
    </w:p>
    <w:p w:rsidR="00E63080" w:rsidRPr="007D4FE7" w:rsidRDefault="00E63080" w:rsidP="00217776">
      <w:pPr>
        <w:autoSpaceDE w:val="0"/>
        <w:autoSpaceDN w:val="0"/>
        <w:adjustRightInd w:val="0"/>
        <w:ind w:firstLine="720"/>
        <w:jc w:val="both"/>
      </w:pPr>
      <w:r w:rsidRPr="007D4FE7"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E63080" w:rsidRPr="007D4FE7" w:rsidRDefault="00E63080" w:rsidP="00217776">
      <w:pPr>
        <w:autoSpaceDE w:val="0"/>
        <w:autoSpaceDN w:val="0"/>
        <w:adjustRightInd w:val="0"/>
        <w:ind w:firstLine="720"/>
        <w:jc w:val="both"/>
      </w:pPr>
      <w:r w:rsidRPr="007D4FE7">
        <w:t>Результаты обучения оцениваются по пятибалльной системе и дополняются устной характеристикой ответа.</w:t>
      </w:r>
    </w:p>
    <w:p w:rsidR="00E63080" w:rsidRPr="007D4FE7" w:rsidRDefault="00E63080" w:rsidP="00217776">
      <w:pPr>
        <w:autoSpaceDE w:val="0"/>
        <w:autoSpaceDN w:val="0"/>
        <w:adjustRightInd w:val="0"/>
        <w:ind w:firstLine="720"/>
        <w:jc w:val="both"/>
      </w:pPr>
      <w:r w:rsidRPr="007D4FE7">
        <w:t>Учебная программа предполагает освоение учащимися различных видов музыкальной деятельности: хорового пения, слушания музыкальных произ</w:t>
      </w:r>
      <w:r>
        <w:t>ведений, импровизацию, коллективн</w:t>
      </w:r>
      <w:r w:rsidRPr="007D4FE7">
        <w:t>ое музицирование.</w:t>
      </w:r>
    </w:p>
    <w:p w:rsidR="00E63080" w:rsidRPr="007D4FE7" w:rsidRDefault="00E63080" w:rsidP="00217776">
      <w:pPr>
        <w:autoSpaceDE w:val="0"/>
        <w:autoSpaceDN w:val="0"/>
        <w:adjustRightInd w:val="0"/>
        <w:ind w:left="1440"/>
        <w:jc w:val="both"/>
        <w:rPr>
          <w:i/>
        </w:rPr>
      </w:pPr>
      <w:r>
        <w:rPr>
          <w:i/>
        </w:rPr>
        <w:t xml:space="preserve">                                </w:t>
      </w:r>
      <w:r w:rsidRPr="003F0CF7">
        <w:rPr>
          <w:i/>
          <w:u w:val="single"/>
        </w:rPr>
        <w:t>Слушание музыки</w:t>
      </w:r>
      <w:r w:rsidRPr="007D4FE7">
        <w:rPr>
          <w:i/>
        </w:rPr>
        <w:t>.</w:t>
      </w:r>
    </w:p>
    <w:p w:rsidR="00E63080" w:rsidRDefault="00E63080" w:rsidP="00217776">
      <w:pPr>
        <w:autoSpaceDE w:val="0"/>
        <w:autoSpaceDN w:val="0"/>
        <w:adjustRightInd w:val="0"/>
        <w:ind w:firstLine="720"/>
        <w:jc w:val="both"/>
      </w:pPr>
      <w:r w:rsidRPr="007D4FE7">
        <w:t>На   уроках   проверяется    и    оценивается    умение    учащихся    слушать    музыкальные произведения</w:t>
      </w:r>
      <w:r>
        <w:t xml:space="preserve">, </w:t>
      </w:r>
      <w:r w:rsidRPr="007D4FE7">
        <w:t>давать словесную характеристику их содержанию и средствам музыкальной выразительности,</w:t>
      </w:r>
      <w:r>
        <w:t xml:space="preserve"> </w:t>
      </w:r>
      <w:r w:rsidRPr="007D4FE7">
        <w:t>умение сравнивать,</w:t>
      </w:r>
      <w:r>
        <w:t xml:space="preserve"> </w:t>
      </w:r>
      <w:r w:rsidRPr="007D4FE7">
        <w:t xml:space="preserve">обобщать; знание музыкальной литературы. </w:t>
      </w:r>
    </w:p>
    <w:p w:rsidR="00E63080" w:rsidRPr="007D4FE7" w:rsidRDefault="00E63080" w:rsidP="00217776">
      <w:pPr>
        <w:autoSpaceDE w:val="0"/>
        <w:autoSpaceDN w:val="0"/>
        <w:adjustRightInd w:val="0"/>
        <w:ind w:firstLine="720"/>
        <w:jc w:val="both"/>
      </w:pPr>
      <w:r w:rsidRPr="007D4FE7">
        <w:t>Учитывается: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-самостоятельность в разборе музыкального произведения;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-умение учащегося сравнивать произведения и делать самостоятельные обобщения на основе полученных знаний.</w:t>
      </w:r>
    </w:p>
    <w:p w:rsidR="00E63080" w:rsidRDefault="00E63080" w:rsidP="00217776">
      <w:pPr>
        <w:autoSpaceDE w:val="0"/>
        <w:autoSpaceDN w:val="0"/>
        <w:adjustRightInd w:val="0"/>
        <w:ind w:left="1440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</w:p>
    <w:p w:rsidR="00E63080" w:rsidRPr="007D4FE7" w:rsidRDefault="00E63080" w:rsidP="00217776">
      <w:pPr>
        <w:autoSpaceDE w:val="0"/>
        <w:autoSpaceDN w:val="0"/>
        <w:adjustRightInd w:val="0"/>
        <w:ind w:left="1440"/>
        <w:jc w:val="both"/>
        <w:rPr>
          <w:i/>
        </w:rPr>
      </w:pPr>
      <w:r>
        <w:rPr>
          <w:i/>
        </w:rPr>
        <w:t xml:space="preserve">                                        </w:t>
      </w:r>
      <w:r w:rsidRPr="003F0CF7">
        <w:rPr>
          <w:i/>
          <w:u w:val="single"/>
        </w:rPr>
        <w:t>Нормы оценок</w:t>
      </w:r>
      <w:r w:rsidRPr="007D4FE7">
        <w:rPr>
          <w:i/>
        </w:rPr>
        <w:t>.</w:t>
      </w:r>
    </w:p>
    <w:p w:rsidR="00E63080" w:rsidRDefault="00E63080" w:rsidP="00217776">
      <w:pPr>
        <w:autoSpaceDE w:val="0"/>
        <w:autoSpaceDN w:val="0"/>
        <w:adjustRightInd w:val="0"/>
        <w:jc w:val="both"/>
      </w:pPr>
      <w:r>
        <w:rPr>
          <w:b/>
        </w:rPr>
        <w:t xml:space="preserve">   Оценка «5</w:t>
      </w:r>
      <w:r w:rsidRPr="003F0CF7">
        <w:rPr>
          <w:b/>
        </w:rPr>
        <w:t>»:</w:t>
      </w:r>
      <w:r>
        <w:t xml:space="preserve">  дан правильный и полный ответ,  </w:t>
      </w:r>
      <w:r w:rsidRPr="007D4FE7">
        <w:t>включающий характеристику  содержания  музыкального произведения,</w:t>
      </w:r>
      <w:r>
        <w:t xml:space="preserve"> </w:t>
      </w:r>
      <w:r w:rsidRPr="007D4FE7">
        <w:t>средств музыкальной выразительности,</w:t>
      </w:r>
      <w:r>
        <w:t xml:space="preserve"> </w:t>
      </w:r>
      <w:r w:rsidRPr="007D4FE7">
        <w:t xml:space="preserve">ответ самостоятельный. </w:t>
      </w:r>
    </w:p>
    <w:p w:rsidR="00E63080" w:rsidRPr="003F0CF7" w:rsidRDefault="00E63080" w:rsidP="002177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Оценка «4</w:t>
      </w:r>
      <w:r w:rsidRPr="003F0CF7">
        <w:rPr>
          <w:b/>
        </w:rPr>
        <w:t>»:</w:t>
      </w:r>
    </w:p>
    <w:p w:rsidR="00E63080" w:rsidRDefault="00E63080" w:rsidP="00217776">
      <w:pPr>
        <w:autoSpaceDE w:val="0"/>
        <w:autoSpaceDN w:val="0"/>
        <w:adjustRightInd w:val="0"/>
        <w:jc w:val="both"/>
      </w:pPr>
      <w:r>
        <w:t>ответ     правильный,</w:t>
      </w:r>
      <w:r w:rsidRPr="007D4FE7">
        <w:t xml:space="preserve">   </w:t>
      </w:r>
      <w:r>
        <w:t xml:space="preserve">но </w:t>
      </w:r>
      <w:r w:rsidRPr="007D4FE7">
        <w:t xml:space="preserve">  неполный:</w:t>
      </w:r>
      <w:r>
        <w:t xml:space="preserve"> </w:t>
      </w:r>
      <w:r w:rsidRPr="007D4FE7">
        <w:t>дана     характеристика     содержания     музыкального произведения,</w:t>
      </w:r>
      <w:r>
        <w:t xml:space="preserve"> </w:t>
      </w:r>
      <w:r w:rsidRPr="007D4FE7">
        <w:t>средств музыкальной выразительности с наводящими</w:t>
      </w:r>
      <w:r>
        <w:t xml:space="preserve"> </w:t>
      </w:r>
      <w:r w:rsidRPr="007D4FE7">
        <w:t>(1-2) вопросами учителя.</w:t>
      </w:r>
    </w:p>
    <w:p w:rsidR="00E63080" w:rsidRPr="003F0CF7" w:rsidRDefault="00E63080" w:rsidP="00217776">
      <w:pPr>
        <w:autoSpaceDE w:val="0"/>
        <w:autoSpaceDN w:val="0"/>
        <w:adjustRightInd w:val="0"/>
        <w:jc w:val="both"/>
        <w:rPr>
          <w:b/>
        </w:rPr>
      </w:pPr>
      <w:r w:rsidRPr="007D4FE7">
        <w:t xml:space="preserve"> </w:t>
      </w:r>
      <w:r>
        <w:t xml:space="preserve">  </w:t>
      </w:r>
      <w:r>
        <w:rPr>
          <w:b/>
        </w:rPr>
        <w:t>Оценка «3</w:t>
      </w:r>
      <w:r w:rsidRPr="003F0CF7">
        <w:rPr>
          <w:b/>
        </w:rPr>
        <w:t>»:</w:t>
      </w:r>
    </w:p>
    <w:p w:rsidR="00E63080" w:rsidRDefault="00E63080" w:rsidP="00217776">
      <w:pPr>
        <w:autoSpaceDE w:val="0"/>
        <w:autoSpaceDN w:val="0"/>
        <w:adjustRightInd w:val="0"/>
        <w:jc w:val="both"/>
      </w:pPr>
      <w:r>
        <w:t xml:space="preserve">ответ    правильный, </w:t>
      </w:r>
      <w:r w:rsidRPr="007D4FE7">
        <w:t>но     неполный,</w:t>
      </w:r>
      <w:r>
        <w:t xml:space="preserve"> </w:t>
      </w:r>
      <w:r w:rsidRPr="007D4FE7">
        <w:t>средства     музыкальной    выразительности    раскрыты недостаточно,</w:t>
      </w:r>
      <w:r>
        <w:t xml:space="preserve"> </w:t>
      </w:r>
      <w:r w:rsidRPr="007D4FE7">
        <w:t xml:space="preserve">допустимы несколько наводящих вопросов учителя. </w:t>
      </w:r>
    </w:p>
    <w:p w:rsidR="00E63080" w:rsidRPr="003F0CF7" w:rsidRDefault="00E63080" w:rsidP="002177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Оценка «2</w:t>
      </w:r>
      <w:r w:rsidRPr="003F0CF7">
        <w:rPr>
          <w:b/>
        </w:rPr>
        <w:t>»:</w:t>
      </w:r>
    </w:p>
    <w:p w:rsidR="00E63080" w:rsidRDefault="00E63080" w:rsidP="00217776">
      <w:pPr>
        <w:autoSpaceDE w:val="0"/>
        <w:autoSpaceDN w:val="0"/>
        <w:adjustRightInd w:val="0"/>
        <w:jc w:val="both"/>
      </w:pPr>
      <w:r w:rsidRPr="007D4FE7">
        <w:t xml:space="preserve">ответ обнаруживает незнание и непонимание учебного материала. </w:t>
      </w:r>
    </w:p>
    <w:p w:rsidR="00E63080" w:rsidRPr="003F0CF7" w:rsidRDefault="00E63080" w:rsidP="00217776">
      <w:pPr>
        <w:autoSpaceDE w:val="0"/>
        <w:autoSpaceDN w:val="0"/>
        <w:adjustRightInd w:val="0"/>
        <w:ind w:left="1440"/>
        <w:jc w:val="both"/>
        <w:rPr>
          <w:i/>
          <w:u w:val="single"/>
        </w:rPr>
      </w:pPr>
      <w:r>
        <w:rPr>
          <w:i/>
        </w:rPr>
        <w:t xml:space="preserve">                                 </w:t>
      </w:r>
      <w:r w:rsidRPr="003F0CF7">
        <w:rPr>
          <w:i/>
          <w:u w:val="single"/>
        </w:rPr>
        <w:t>Хоровое пение.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Для оценивания качества выполнения учениками певческих заданий необ</w:t>
      </w:r>
      <w:r>
        <w:t>ходимо предварительно провести индивидуальное</w:t>
      </w:r>
      <w:r w:rsidRPr="007D4FE7">
        <w:t xml:space="preserve"> прослушивание каждого ребёнка,</w:t>
      </w:r>
      <w:r>
        <w:t xml:space="preserve"> </w:t>
      </w:r>
      <w:r w:rsidRPr="007D4FE7">
        <w:t>чтобы иметь данные о диапазоне его певческого голоса.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>
        <w:t>Учё</w:t>
      </w:r>
      <w:r w:rsidRPr="007D4FE7">
        <w:t>т полученных данных,</w:t>
      </w:r>
      <w:r>
        <w:t xml:space="preserve"> с одной стороны, </w:t>
      </w:r>
      <w:r w:rsidRPr="007D4FE7">
        <w:t xml:space="preserve"> позволит дать более объективную оценку качества выполнения учеником певческого задания,</w:t>
      </w:r>
      <w:r>
        <w:t xml:space="preserve"> </w:t>
      </w:r>
      <w:r w:rsidRPr="007D4FE7">
        <w:t>с другой стороны</w:t>
      </w:r>
      <w:r>
        <w:t xml:space="preserve"> </w:t>
      </w:r>
      <w:r w:rsidRPr="007D4FE7">
        <w:t>-</w:t>
      </w:r>
      <w:r>
        <w:t xml:space="preserve"> учесть при выборе задания и</w:t>
      </w:r>
      <w:r w:rsidRPr="007D4FE7">
        <w:t>ндивидуальные особенно</w:t>
      </w:r>
      <w:r>
        <w:t xml:space="preserve">сти его музыкального развития и, </w:t>
      </w:r>
      <w:r w:rsidRPr="007D4FE7">
        <w:t>таким образом,</w:t>
      </w:r>
      <w:r>
        <w:t xml:space="preserve"> </w:t>
      </w:r>
      <w:r w:rsidRPr="007D4FE7">
        <w:t>создать наиболее благоприятные условия опроса. Так,</w:t>
      </w:r>
      <w:r>
        <w:t xml:space="preserve"> например, </w:t>
      </w:r>
      <w:r w:rsidRPr="007D4FE7">
        <w:t>предлагая ученику исполнить песню,</w:t>
      </w:r>
      <w:r>
        <w:t xml:space="preserve"> </w:t>
      </w:r>
      <w:r w:rsidRPr="007D4FE7">
        <w:t>нужно знат</w:t>
      </w:r>
      <w:r>
        <w:t xml:space="preserve">ь рабочий диапазон его голоса и, </w:t>
      </w:r>
      <w:r w:rsidRPr="007D4FE7">
        <w:t>если он не соответствует диапазону песни,</w:t>
      </w:r>
      <w:r>
        <w:t xml:space="preserve"> </w:t>
      </w:r>
      <w:r w:rsidRPr="007D4FE7">
        <w:t>предложить ученику исполнить его в другой,</w:t>
      </w:r>
      <w:r>
        <w:t xml:space="preserve"> </w:t>
      </w:r>
      <w:r w:rsidRPr="007D4FE7">
        <w:t>более удобной для него тональности или исполнить только фрагмент песни:</w:t>
      </w:r>
      <w:r>
        <w:t xml:space="preserve"> </w:t>
      </w:r>
      <w:r w:rsidRPr="007D4FE7">
        <w:t>куплет,</w:t>
      </w:r>
      <w:r>
        <w:t xml:space="preserve"> </w:t>
      </w:r>
      <w:r w:rsidRPr="007D4FE7">
        <w:t>припев,</w:t>
      </w:r>
      <w:r>
        <w:t xml:space="preserve"> </w:t>
      </w:r>
      <w:r w:rsidRPr="007D4FE7">
        <w:t>фразу.</w:t>
      </w:r>
    </w:p>
    <w:p w:rsidR="00E63080" w:rsidRPr="007D4FE7" w:rsidRDefault="00E63080" w:rsidP="00217776">
      <w:pPr>
        <w:autoSpaceDE w:val="0"/>
        <w:autoSpaceDN w:val="0"/>
        <w:adjustRightInd w:val="0"/>
        <w:ind w:left="1440"/>
        <w:jc w:val="both"/>
        <w:rPr>
          <w:i/>
        </w:rPr>
      </w:pPr>
      <w:r>
        <w:rPr>
          <w:i/>
        </w:rPr>
        <w:t xml:space="preserve">                               </w:t>
      </w:r>
      <w:r w:rsidRPr="003F0CF7">
        <w:rPr>
          <w:i/>
          <w:u w:val="single"/>
        </w:rPr>
        <w:t>Нормы оценок</w:t>
      </w:r>
      <w:r w:rsidRPr="007D4FE7">
        <w:rPr>
          <w:i/>
        </w:rPr>
        <w:t>.</w:t>
      </w:r>
    </w:p>
    <w:p w:rsidR="00E63080" w:rsidRPr="003F0CF7" w:rsidRDefault="00E63080" w:rsidP="00217776">
      <w:pPr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>
        <w:rPr>
          <w:b/>
        </w:rPr>
        <w:t>«5</w:t>
      </w:r>
      <w:r w:rsidRPr="003F0CF7">
        <w:rPr>
          <w:b/>
        </w:rPr>
        <w:t>»: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-знание мелодической линии и текста песни;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-чистое интонирование и ритмически точное исполнение;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-выразительное исполнение.</w:t>
      </w:r>
    </w:p>
    <w:p w:rsidR="00E63080" w:rsidRPr="003F0CF7" w:rsidRDefault="00E63080" w:rsidP="002177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«4</w:t>
      </w:r>
      <w:r w:rsidRPr="003F0CF7">
        <w:rPr>
          <w:b/>
        </w:rPr>
        <w:t>»: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-знание мелодической линии и текста песни;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-в основном чистое интонирование,</w:t>
      </w:r>
      <w:r>
        <w:t xml:space="preserve"> </w:t>
      </w:r>
      <w:r w:rsidRPr="007D4FE7">
        <w:t>ритмически правильное;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-пение недостаточно выразительное.</w:t>
      </w:r>
    </w:p>
    <w:p w:rsidR="00E63080" w:rsidRPr="003F0CF7" w:rsidRDefault="00E63080" w:rsidP="002177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«3</w:t>
      </w:r>
      <w:r w:rsidRPr="003F0CF7">
        <w:rPr>
          <w:b/>
        </w:rPr>
        <w:t>»: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-допускаются отдельные неточности в исполнении мелодии и текста песни;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>
        <w:t xml:space="preserve">-неуверенное и не вполне точное, </w:t>
      </w:r>
      <w:r w:rsidRPr="007D4FE7">
        <w:t>иногда фальшивое исполнение.</w:t>
      </w:r>
      <w:r>
        <w:t xml:space="preserve"> </w:t>
      </w:r>
      <w:r w:rsidRPr="007D4FE7">
        <w:t>есть ритмические неточности;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-пение невыразительное.</w:t>
      </w:r>
    </w:p>
    <w:p w:rsidR="00E63080" w:rsidRPr="003F0CF7" w:rsidRDefault="00E63080" w:rsidP="002177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«2</w:t>
      </w:r>
      <w:r w:rsidRPr="003F0CF7">
        <w:rPr>
          <w:b/>
        </w:rPr>
        <w:t>»:</w:t>
      </w:r>
    </w:p>
    <w:p w:rsidR="00E63080" w:rsidRPr="007D4FE7" w:rsidRDefault="00E63080" w:rsidP="00217776">
      <w:pPr>
        <w:autoSpaceDE w:val="0"/>
        <w:autoSpaceDN w:val="0"/>
        <w:adjustRightInd w:val="0"/>
        <w:jc w:val="both"/>
      </w:pPr>
      <w:r w:rsidRPr="007D4FE7">
        <w:t>-исполнение неуверенное,</w:t>
      </w:r>
      <w:r>
        <w:t xml:space="preserve"> </w:t>
      </w:r>
      <w:r w:rsidRPr="007D4FE7">
        <w:t>фальшивое.</w:t>
      </w: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Pr="00E2424D" w:rsidRDefault="00E63080" w:rsidP="00E2424D">
      <w:pPr>
        <w:shd w:val="clear" w:color="auto" w:fill="FFFFFF"/>
        <w:spacing w:after="100" w:afterAutospacing="1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 w:rsidRPr="008116AE">
        <w:rPr>
          <w:b/>
          <w:color w:val="000000"/>
        </w:rPr>
        <w:t xml:space="preserve"> </w:t>
      </w:r>
      <w:r w:rsidRPr="00EA75AF">
        <w:rPr>
          <w:b/>
          <w:color w:val="000000"/>
        </w:rPr>
        <w:t>УЧЕБНО-МЕТОДИЧЕСКОЕ ОБЕСПЕЧЕНИЕ КУРСА</w:t>
      </w:r>
    </w:p>
    <w:p w:rsidR="00E63080" w:rsidRPr="00E2424D" w:rsidRDefault="00E63080" w:rsidP="00217776">
      <w:pPr>
        <w:pStyle w:val="Standard"/>
        <w:jc w:val="center"/>
        <w:rPr>
          <w:rFonts w:cs="Times New Roman"/>
          <w:b/>
          <w:sz w:val="20"/>
          <w:szCs w:val="20"/>
        </w:rPr>
      </w:pPr>
      <w:r w:rsidRPr="00E2424D">
        <w:rPr>
          <w:rFonts w:cs="Times New Roman"/>
          <w:b/>
          <w:sz w:val="20"/>
          <w:szCs w:val="20"/>
        </w:rPr>
        <w:t>УЧЕБНО – МЕТОДИЧЕСКИЙ КОМПЛЕКТ.</w:t>
      </w:r>
    </w:p>
    <w:p w:rsidR="00E63080" w:rsidRDefault="00E63080" w:rsidP="00217776">
      <w:pPr>
        <w:pStyle w:val="Standard"/>
        <w:jc w:val="center"/>
        <w:rPr>
          <w:rFonts w:cs="Times New Roman"/>
          <w:b/>
        </w:rPr>
      </w:pPr>
    </w:p>
    <w:p w:rsidR="00E63080" w:rsidRDefault="00E63080" w:rsidP="00217776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Музыка. 4 класс: Учебник для четырехлетней начальной школы/ Т.И. Бакланова – М.: АСТ Астрель, 201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>г.</w:t>
      </w:r>
    </w:p>
    <w:p w:rsidR="00E63080" w:rsidRDefault="00E63080" w:rsidP="00217776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Музыка. Обучение в 4 классе. Методические рекомендации для учителя/Т.И. Бакланова  - </w:t>
      </w:r>
      <w:r>
        <w:rPr>
          <w:rFonts w:cs="Times New Roman"/>
          <w:lang w:val="ru-RU"/>
        </w:rPr>
        <w:t>АСТ</w:t>
      </w:r>
      <w:r>
        <w:rPr>
          <w:rFonts w:cs="Times New Roman"/>
        </w:rPr>
        <w:t>: Астрель, 201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>г.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</w:p>
    <w:p w:rsidR="00E63080" w:rsidRPr="00E2424D" w:rsidRDefault="00E63080" w:rsidP="00217776">
      <w:pPr>
        <w:pStyle w:val="Standard"/>
        <w:jc w:val="center"/>
        <w:rPr>
          <w:rFonts w:cs="Times New Roman"/>
          <w:b/>
          <w:sz w:val="20"/>
          <w:szCs w:val="20"/>
        </w:rPr>
      </w:pPr>
      <w:r w:rsidRPr="00E2424D">
        <w:rPr>
          <w:rFonts w:cs="Times New Roman"/>
          <w:b/>
          <w:sz w:val="20"/>
          <w:szCs w:val="20"/>
        </w:rPr>
        <w:t>ДОПОЛНИТЕЛЬНАЯ ЛИТЕРАТУРА ДЛЯ УЧАЩИХСЯ.</w:t>
      </w:r>
    </w:p>
    <w:p w:rsidR="00E63080" w:rsidRDefault="00E63080" w:rsidP="00217776">
      <w:pPr>
        <w:pStyle w:val="Standard"/>
        <w:jc w:val="center"/>
        <w:rPr>
          <w:rFonts w:cs="Times New Roman"/>
          <w:b/>
        </w:rPr>
      </w:pPr>
    </w:p>
    <w:p w:rsidR="00E63080" w:rsidRDefault="00E63080" w:rsidP="00217776">
      <w:pPr>
        <w:pStyle w:val="Standard"/>
        <w:numPr>
          <w:ilvl w:val="3"/>
          <w:numId w:val="9"/>
        </w:numPr>
        <w:tabs>
          <w:tab w:val="left" w:pos="1080"/>
        </w:tabs>
        <w:ind w:left="540" w:hanging="900"/>
        <w:jc w:val="both"/>
        <w:rPr>
          <w:rFonts w:cs="Times New Roman"/>
        </w:rPr>
      </w:pPr>
      <w:r>
        <w:rPr>
          <w:rFonts w:cs="Times New Roman"/>
        </w:rPr>
        <w:t>Владимиров В.Н., Лагутин А.И. Музыкальная литература. М.: Музыка, 1984.</w:t>
      </w:r>
    </w:p>
    <w:p w:rsidR="00E63080" w:rsidRDefault="00E63080" w:rsidP="00217776">
      <w:pPr>
        <w:pStyle w:val="Standard"/>
        <w:numPr>
          <w:ilvl w:val="3"/>
          <w:numId w:val="9"/>
        </w:numPr>
        <w:tabs>
          <w:tab w:val="left" w:pos="1080"/>
        </w:tabs>
        <w:ind w:left="540" w:hanging="900"/>
        <w:jc w:val="both"/>
        <w:rPr>
          <w:rFonts w:cs="Times New Roman"/>
        </w:rPr>
      </w:pPr>
      <w:r>
        <w:rPr>
          <w:rFonts w:cs="Times New Roman"/>
        </w:rPr>
        <w:t>Куберский И.Ю., Минина Е.В.  Энциклопедия для юных музыкантов. – СПб: ТОО «Диамант», ООО «Золотой век», 1996.</w:t>
      </w:r>
    </w:p>
    <w:p w:rsidR="00E63080" w:rsidRDefault="00E63080" w:rsidP="00217776">
      <w:pPr>
        <w:pStyle w:val="Standard"/>
        <w:numPr>
          <w:ilvl w:val="3"/>
          <w:numId w:val="9"/>
        </w:numPr>
        <w:tabs>
          <w:tab w:val="left" w:pos="1080"/>
        </w:tabs>
        <w:ind w:left="540" w:hanging="900"/>
        <w:jc w:val="both"/>
        <w:rPr>
          <w:rFonts w:cs="Times New Roman"/>
        </w:rPr>
      </w:pPr>
      <w:r>
        <w:rPr>
          <w:rFonts w:cs="Times New Roman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E63080" w:rsidRDefault="00E63080" w:rsidP="00217776">
      <w:pPr>
        <w:pStyle w:val="Standard"/>
        <w:numPr>
          <w:ilvl w:val="3"/>
          <w:numId w:val="9"/>
        </w:numPr>
        <w:tabs>
          <w:tab w:val="left" w:pos="1080"/>
        </w:tabs>
        <w:ind w:left="540" w:hanging="900"/>
        <w:jc w:val="both"/>
        <w:rPr>
          <w:rFonts w:cs="Times New Roman"/>
        </w:rPr>
      </w:pPr>
      <w:r>
        <w:rPr>
          <w:rFonts w:cs="Times New Roman"/>
        </w:rPr>
        <w:t>Прохорова И.А. Зарубежная музыкальная  литература. – М.: Музыка, 1972.</w:t>
      </w:r>
    </w:p>
    <w:p w:rsidR="00E63080" w:rsidRDefault="00E63080" w:rsidP="00217776">
      <w:pPr>
        <w:pStyle w:val="Standard"/>
        <w:numPr>
          <w:ilvl w:val="3"/>
          <w:numId w:val="9"/>
        </w:numPr>
        <w:tabs>
          <w:tab w:val="left" w:pos="1080"/>
        </w:tabs>
        <w:ind w:left="540" w:hanging="900"/>
        <w:jc w:val="both"/>
        <w:rPr>
          <w:rFonts w:cs="Times New Roman"/>
        </w:rPr>
      </w:pPr>
      <w:r>
        <w:rPr>
          <w:rFonts w:cs="Times New Roman"/>
        </w:rPr>
        <w:t>Прохорова И.А. Советская музыкальная  литература. – М.: Музыка, 1972.</w:t>
      </w:r>
    </w:p>
    <w:p w:rsidR="00E63080" w:rsidRDefault="00E63080" w:rsidP="00217776">
      <w:pPr>
        <w:pStyle w:val="Standard"/>
        <w:numPr>
          <w:ilvl w:val="3"/>
          <w:numId w:val="9"/>
        </w:numPr>
        <w:tabs>
          <w:tab w:val="left" w:pos="1080"/>
        </w:tabs>
        <w:ind w:left="540" w:hanging="900"/>
        <w:jc w:val="both"/>
        <w:rPr>
          <w:rFonts w:cs="Times New Roman"/>
        </w:rPr>
      </w:pPr>
      <w:r>
        <w:rPr>
          <w:rFonts w:cs="Times New Roman"/>
        </w:rPr>
        <w:t>Саймон Генри У. Сто великих опер и их сюжеты / Пер. с англ.</w:t>
      </w:r>
    </w:p>
    <w:p w:rsidR="00E63080" w:rsidRDefault="00E63080" w:rsidP="00217776">
      <w:pPr>
        <w:pStyle w:val="Standard"/>
        <w:numPr>
          <w:ilvl w:val="3"/>
          <w:numId w:val="9"/>
        </w:numPr>
        <w:tabs>
          <w:tab w:val="left" w:pos="1080"/>
        </w:tabs>
        <w:ind w:left="540" w:hanging="900"/>
        <w:jc w:val="both"/>
        <w:rPr>
          <w:rFonts w:cs="Times New Roman"/>
        </w:rPr>
      </w:pPr>
      <w:r>
        <w:rPr>
          <w:rFonts w:cs="Times New Roman"/>
        </w:rPr>
        <w:t>Майкапара; А. Майкапар. Шедевры русской оперы. – М.: КРОН-ПРЕСС, 1998.</w:t>
      </w:r>
    </w:p>
    <w:p w:rsidR="00E63080" w:rsidRDefault="00E63080" w:rsidP="00217776">
      <w:pPr>
        <w:pStyle w:val="Standard"/>
        <w:numPr>
          <w:ilvl w:val="3"/>
          <w:numId w:val="9"/>
        </w:numPr>
        <w:tabs>
          <w:tab w:val="left" w:pos="1080"/>
        </w:tabs>
        <w:ind w:left="540" w:hanging="900"/>
        <w:jc w:val="both"/>
        <w:rPr>
          <w:rFonts w:cs="Times New Roman"/>
        </w:rPr>
      </w:pPr>
      <w:r>
        <w:rPr>
          <w:rFonts w:cs="Times New Roman"/>
        </w:rPr>
        <w:t>Саминг Д.К. 100 великих композиторов. – М.: Вече, 1999.</w:t>
      </w:r>
    </w:p>
    <w:p w:rsidR="00E63080" w:rsidRDefault="00E63080" w:rsidP="00217776">
      <w:pPr>
        <w:pStyle w:val="Standard"/>
        <w:numPr>
          <w:ilvl w:val="3"/>
          <w:numId w:val="9"/>
        </w:numPr>
        <w:tabs>
          <w:tab w:val="left" w:pos="1080"/>
        </w:tabs>
        <w:ind w:left="540" w:hanging="900"/>
        <w:jc w:val="both"/>
        <w:rPr>
          <w:rFonts w:cs="Times New Roman"/>
          <w:b/>
        </w:rPr>
      </w:pPr>
      <w:r>
        <w:rPr>
          <w:rFonts w:cs="Times New Roman"/>
        </w:rPr>
        <w:t>Финкельштейн Э.И. Музыка от А до Я. – СПб: Композитор, 1997.</w:t>
      </w:r>
    </w:p>
    <w:p w:rsidR="00E63080" w:rsidRDefault="00E63080" w:rsidP="00217776">
      <w:pPr>
        <w:pStyle w:val="Standard"/>
        <w:jc w:val="both"/>
        <w:rPr>
          <w:rFonts w:cs="Times New Roman"/>
          <w:b/>
        </w:rPr>
      </w:pPr>
    </w:p>
    <w:p w:rsidR="00E63080" w:rsidRPr="00E2424D" w:rsidRDefault="00E63080" w:rsidP="00217776">
      <w:pPr>
        <w:pStyle w:val="Standard"/>
        <w:jc w:val="center"/>
        <w:rPr>
          <w:rFonts w:cs="Times New Roman"/>
          <w:b/>
          <w:sz w:val="20"/>
          <w:szCs w:val="20"/>
        </w:rPr>
      </w:pPr>
      <w:r w:rsidRPr="00E2424D">
        <w:rPr>
          <w:rFonts w:cs="Times New Roman"/>
          <w:b/>
          <w:sz w:val="20"/>
          <w:szCs w:val="20"/>
        </w:rPr>
        <w:t>ДОПОЛНИТЕЛЬНАЯ ЛИТЕРАТУРА ДЛЯ УЧИТЕЛЯ.</w:t>
      </w:r>
    </w:p>
    <w:p w:rsidR="00E63080" w:rsidRDefault="00E63080" w:rsidP="00217776">
      <w:pPr>
        <w:pStyle w:val="Standard"/>
        <w:jc w:val="both"/>
        <w:rPr>
          <w:rFonts w:cs="Times New Roman"/>
          <w:b/>
        </w:rPr>
      </w:pP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Абдуллин Э.Б. Теория музыкального образования. – М.: Издательский центр «Академия», 2004.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Алеев В.В, Т.И. Науменко, Т.Н. Кичак. Музыка. 1-4 кл., 5-8.: программы для общеобразовательных учреждений. 5-е изд., стереотип. – М.: Дрофа, 2007.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Алиев Ю.Б. Настольная книга школьного учителя-музыканта. – М.: Гуманитарный  издательский  Центр ВЛАДОС, 2000.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Алиев Ю.Б. Пение на уроках музыки. - М.: Издательство ВЛАДОС-ПРЕСС, 2005.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Владимиров В.Н., Лагутин А.И. Музыкальная литература. М.: Музыка, 1984.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Гульянц Е.И. Детям о музыке: М.: «Аквариум», 1996.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Дмитриева Л.Г., Черноиваненко Н.М. Методика музыкального воспитания в школе. – М.: Издательский центр «Академия», 2000.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 Клёнов А. Там, где музыка живёт. М.: Педагогика, 1985.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Куберский И.Ю., Минина Е.В.  Энциклопедия для юных музыкантов. – СПб: ТОО «Диамант», ООО «Золотой век», 1996.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 Могилевская С. У лиры семь струн: Научно-художественная лит-ра / художник Н. Мищенко. –М.: Дет. лит., 1981.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E63080" w:rsidRDefault="00E63080" w:rsidP="00217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13. Прохорова И.А. Зарубежная музыкальная  литература. – М.: Музыка, 1972.</w:t>
      </w:r>
    </w:p>
    <w:p w:rsidR="00E63080" w:rsidRPr="00E2424D" w:rsidRDefault="00E63080" w:rsidP="00E2424D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>14. Прохорова И.А. Советская музыкальная  литература. – М.: Музыка, 1972.</w:t>
      </w:r>
    </w:p>
    <w:p w:rsidR="00E63080" w:rsidRDefault="00E63080" w:rsidP="00E2424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63080" w:rsidRPr="002D4125" w:rsidRDefault="00E63080" w:rsidP="00E2424D">
      <w:pPr>
        <w:jc w:val="center"/>
        <w:outlineLvl w:val="0"/>
        <w:rPr>
          <w:b/>
          <w:bCs/>
          <w:spacing w:val="-19"/>
        </w:rPr>
      </w:pPr>
      <w:r>
        <w:rPr>
          <w:b/>
          <w:sz w:val="28"/>
          <w:szCs w:val="28"/>
        </w:rPr>
        <w:tab/>
      </w:r>
      <w:r w:rsidRPr="002D4125">
        <w:rPr>
          <w:b/>
          <w:bCs/>
          <w:spacing w:val="-19"/>
        </w:rPr>
        <w:t>Интернет-ресурсы</w:t>
      </w:r>
    </w:p>
    <w:p w:rsidR="00E63080" w:rsidRPr="002D4125" w:rsidRDefault="00E63080" w:rsidP="00C45F4B">
      <w:pPr>
        <w:outlineLvl w:val="0"/>
        <w:rPr>
          <w:bCs/>
          <w:spacing w:val="-19"/>
        </w:rPr>
      </w:pPr>
      <w:r>
        <w:rPr>
          <w:bCs/>
          <w:spacing w:val="-19"/>
        </w:rPr>
        <w:t>Викепи</w:t>
      </w:r>
      <w:r w:rsidRPr="002D4125">
        <w:rPr>
          <w:bCs/>
          <w:spacing w:val="-19"/>
        </w:rPr>
        <w:t xml:space="preserve">дия. Свободная энциклопедия (электронный ресурс). – Режим доступа: </w:t>
      </w:r>
      <w:r w:rsidRPr="002D4125">
        <w:rPr>
          <w:bCs/>
          <w:spacing w:val="-19"/>
          <w:u w:val="single"/>
        </w:rPr>
        <w:t xml:space="preserve">http://  ru.wikipedia.org /wiki </w:t>
      </w:r>
    </w:p>
    <w:p w:rsidR="00E63080" w:rsidRPr="002D4125" w:rsidRDefault="00E63080" w:rsidP="00C45F4B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</w:rPr>
        <w:t xml:space="preserve">Детские электронные книги и презентации (электронный ресурс). – Режим доступа: </w:t>
      </w:r>
      <w:r w:rsidRPr="002D4125">
        <w:rPr>
          <w:bCs/>
          <w:spacing w:val="-19"/>
          <w:u w:val="single"/>
        </w:rPr>
        <w:t xml:space="preserve">http:// </w:t>
      </w:r>
      <w:r w:rsidRPr="002D4125">
        <w:rPr>
          <w:bCs/>
          <w:spacing w:val="-19"/>
          <w:u w:val="single"/>
          <w:lang w:val="en-US"/>
        </w:rPr>
        <w:t>v</w:t>
      </w:r>
      <w:r w:rsidRPr="002D4125">
        <w:rPr>
          <w:bCs/>
          <w:spacing w:val="-19"/>
          <w:u w:val="single"/>
        </w:rPr>
        <w:t>iki.</w:t>
      </w:r>
      <w:r w:rsidRPr="002D4125">
        <w:rPr>
          <w:bCs/>
          <w:spacing w:val="-19"/>
          <w:u w:val="single"/>
          <w:lang w:val="en-US"/>
        </w:rPr>
        <w:t>rdf</w:t>
      </w:r>
      <w:r w:rsidRPr="002D4125">
        <w:rPr>
          <w:bCs/>
          <w:spacing w:val="-19"/>
          <w:u w:val="single"/>
        </w:rPr>
        <w:t>. ru/</w:t>
      </w:r>
      <w:r w:rsidRPr="002D4125">
        <w:rPr>
          <w:bCs/>
          <w:spacing w:val="-19"/>
          <w:u w:val="single"/>
          <w:lang w:val="en-US"/>
        </w:rPr>
        <w:t>cat</w:t>
      </w:r>
      <w:r w:rsidRPr="002D4125">
        <w:rPr>
          <w:bCs/>
          <w:spacing w:val="-19"/>
          <w:u w:val="single"/>
        </w:rPr>
        <w:t>/</w:t>
      </w:r>
      <w:r w:rsidRPr="002D4125">
        <w:rPr>
          <w:bCs/>
          <w:spacing w:val="-19"/>
          <w:u w:val="single"/>
          <w:lang w:val="en-US"/>
        </w:rPr>
        <w:t>mus</w:t>
      </w:r>
      <w:r w:rsidRPr="002D4125">
        <w:rPr>
          <w:bCs/>
          <w:spacing w:val="-19"/>
          <w:u w:val="single"/>
        </w:rPr>
        <w:t xml:space="preserve">ika/ </w:t>
      </w:r>
    </w:p>
    <w:p w:rsidR="00E63080" w:rsidRPr="002D4125" w:rsidRDefault="00E63080" w:rsidP="00C45F4B">
      <w:pPr>
        <w:outlineLvl w:val="0"/>
        <w:rPr>
          <w:bCs/>
          <w:spacing w:val="-19"/>
        </w:rPr>
      </w:pPr>
      <w:r w:rsidRPr="002D4125">
        <w:rPr>
          <w:bCs/>
          <w:spacing w:val="-19"/>
        </w:rPr>
        <w:t xml:space="preserve">Классическая музыка (электронный ресурс). – Режим доступа: </w:t>
      </w:r>
      <w:r w:rsidRPr="002D4125">
        <w:rPr>
          <w:bCs/>
          <w:spacing w:val="-19"/>
          <w:u w:val="single"/>
        </w:rPr>
        <w:t xml:space="preserve"> http://</w:t>
      </w:r>
      <w:r w:rsidRPr="002D4125">
        <w:rPr>
          <w:bCs/>
          <w:spacing w:val="-19"/>
          <w:u w:val="single"/>
          <w:lang w:val="en-US"/>
        </w:rPr>
        <w:t>classic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chubrik</w:t>
      </w:r>
      <w:r w:rsidRPr="002D4125">
        <w:rPr>
          <w:bCs/>
          <w:spacing w:val="-19"/>
          <w:u w:val="single"/>
        </w:rPr>
        <w:t xml:space="preserve">.ru </w:t>
      </w:r>
    </w:p>
    <w:p w:rsidR="00E63080" w:rsidRPr="00F35E80" w:rsidRDefault="00E63080" w:rsidP="00C45F4B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</w:rPr>
        <w:t xml:space="preserve">Музыкальный энциклопедический словарь (электронный ресурс).- Режим доступа  </w:t>
      </w:r>
      <w:r w:rsidRPr="002D4125">
        <w:rPr>
          <w:bCs/>
          <w:spacing w:val="-19"/>
          <w:u w:val="single"/>
        </w:rPr>
        <w:t>http://</w:t>
      </w:r>
      <w:r w:rsidRPr="002D4125">
        <w:rPr>
          <w:bCs/>
          <w:spacing w:val="-19"/>
          <w:u w:val="single"/>
          <w:lang w:val="en-US"/>
        </w:rPr>
        <w:t>www</w:t>
      </w:r>
      <w:r w:rsidRPr="002D4125">
        <w:rPr>
          <w:bCs/>
          <w:spacing w:val="-19"/>
          <w:u w:val="single"/>
        </w:rPr>
        <w:t xml:space="preserve">. </w:t>
      </w:r>
      <w:r w:rsidRPr="002D4125">
        <w:rPr>
          <w:bCs/>
          <w:spacing w:val="-19"/>
          <w:u w:val="single"/>
          <w:lang w:val="en-US"/>
        </w:rPr>
        <w:t>Music</w:t>
      </w:r>
      <w:r w:rsidRPr="00F35E80">
        <w:rPr>
          <w:bCs/>
          <w:spacing w:val="-19"/>
          <w:u w:val="single"/>
        </w:rPr>
        <w:t xml:space="preserve">- </w:t>
      </w:r>
      <w:r w:rsidRPr="002D4125">
        <w:rPr>
          <w:bCs/>
          <w:spacing w:val="-19"/>
          <w:u w:val="single"/>
          <w:lang w:val="en-US"/>
        </w:rPr>
        <w:t>dic</w:t>
      </w:r>
      <w:r w:rsidRPr="00F35E80">
        <w:rPr>
          <w:bCs/>
          <w:spacing w:val="-19"/>
          <w:u w:val="single"/>
        </w:rPr>
        <w:t xml:space="preserve">. </w:t>
      </w:r>
      <w:r w:rsidRPr="002D4125">
        <w:rPr>
          <w:bCs/>
          <w:spacing w:val="-19"/>
          <w:u w:val="single"/>
          <w:lang w:val="en-US"/>
        </w:rPr>
        <w:t>Ru</w:t>
      </w:r>
    </w:p>
    <w:p w:rsidR="00E63080" w:rsidRPr="002D4125" w:rsidRDefault="00E63080" w:rsidP="00C45F4B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  <w:u w:val="single"/>
        </w:rPr>
        <w:t xml:space="preserve"> </w:t>
      </w:r>
      <w:r w:rsidRPr="002D4125">
        <w:rPr>
          <w:bCs/>
          <w:spacing w:val="-19"/>
        </w:rPr>
        <w:t>Музыкальный словарь (электронный ресурс). – Режим доступа:</w:t>
      </w:r>
      <w:r w:rsidRPr="002D4125">
        <w:rPr>
          <w:bCs/>
          <w:spacing w:val="-19"/>
          <w:u w:val="single"/>
        </w:rPr>
        <w:t xml:space="preserve"> </w:t>
      </w:r>
      <w:r w:rsidRPr="002D4125">
        <w:rPr>
          <w:bCs/>
          <w:spacing w:val="-19"/>
          <w:u w:val="single"/>
          <w:lang w:val="en-US"/>
        </w:rPr>
        <w:t>http</w:t>
      </w:r>
      <w:r w:rsidRPr="002D4125">
        <w:rPr>
          <w:bCs/>
          <w:spacing w:val="-19"/>
          <w:u w:val="single"/>
        </w:rPr>
        <w:t>://</w:t>
      </w:r>
      <w:r w:rsidRPr="002D4125">
        <w:rPr>
          <w:bCs/>
          <w:spacing w:val="-19"/>
          <w:u w:val="single"/>
          <w:lang w:val="en-US"/>
        </w:rPr>
        <w:t>academic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ru</w:t>
      </w:r>
      <w:r w:rsidRPr="002D4125">
        <w:rPr>
          <w:bCs/>
          <w:spacing w:val="-19"/>
          <w:u w:val="single"/>
        </w:rPr>
        <w:t>/</w:t>
      </w:r>
      <w:r w:rsidRPr="002D4125">
        <w:rPr>
          <w:bCs/>
          <w:spacing w:val="-19"/>
          <w:u w:val="single"/>
          <w:lang w:val="en-US"/>
        </w:rPr>
        <w:t>cjntents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nsf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dic</w:t>
      </w:r>
      <w:r w:rsidRPr="002D4125">
        <w:rPr>
          <w:bCs/>
          <w:spacing w:val="-19"/>
          <w:u w:val="single"/>
        </w:rPr>
        <w:t xml:space="preserve"> </w:t>
      </w:r>
      <w:r w:rsidRPr="002D4125">
        <w:rPr>
          <w:bCs/>
          <w:spacing w:val="-19"/>
          <w:u w:val="single"/>
          <w:lang w:val="en-US"/>
        </w:rPr>
        <w:t>music</w:t>
      </w:r>
      <w:r w:rsidRPr="002D4125">
        <w:rPr>
          <w:bCs/>
          <w:spacing w:val="-19"/>
          <w:u w:val="single"/>
        </w:rPr>
        <w:t xml:space="preserve"> </w:t>
      </w:r>
    </w:p>
    <w:p w:rsidR="00E63080" w:rsidRPr="002D4125" w:rsidRDefault="00E63080" w:rsidP="00C45F4B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</w:rPr>
        <w:t xml:space="preserve">Погружение в классику (электронный ресурс). – Режим доступа:  </w:t>
      </w:r>
      <w:r w:rsidRPr="002D4125">
        <w:rPr>
          <w:bCs/>
          <w:spacing w:val="-19"/>
          <w:u w:val="single"/>
        </w:rPr>
        <w:t>http:// i</w:t>
      </w:r>
      <w:r w:rsidRPr="002D4125">
        <w:rPr>
          <w:bCs/>
          <w:spacing w:val="-19"/>
          <w:u w:val="single"/>
          <w:lang w:val="en-US"/>
        </w:rPr>
        <w:t>ntoclassics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net</w:t>
      </w:r>
      <w:r w:rsidRPr="002D4125">
        <w:rPr>
          <w:bCs/>
          <w:spacing w:val="-19"/>
          <w:u w:val="single"/>
        </w:rPr>
        <w:t>/</w:t>
      </w:r>
      <w:r w:rsidRPr="002D4125">
        <w:rPr>
          <w:bCs/>
          <w:spacing w:val="-19"/>
          <w:u w:val="single"/>
          <w:lang w:val="en-US"/>
        </w:rPr>
        <w:t>news</w:t>
      </w:r>
      <w:r w:rsidRPr="002D4125">
        <w:rPr>
          <w:bCs/>
          <w:spacing w:val="-19"/>
          <w:u w:val="single"/>
        </w:rPr>
        <w:t>/1-0-1</w:t>
      </w:r>
    </w:p>
    <w:p w:rsidR="00E63080" w:rsidRPr="002D4125" w:rsidRDefault="00E63080" w:rsidP="00C45F4B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</w:rPr>
        <w:t xml:space="preserve">Российский    общеобразовательный портал (электронный ресурс). – Режим доступа: </w:t>
      </w:r>
      <w:r w:rsidRPr="002D4125">
        <w:rPr>
          <w:bCs/>
          <w:spacing w:val="-19"/>
          <w:u w:val="single"/>
        </w:rPr>
        <w:t xml:space="preserve">http:// </w:t>
      </w:r>
      <w:r w:rsidRPr="002D4125">
        <w:rPr>
          <w:bCs/>
          <w:spacing w:val="-19"/>
          <w:u w:val="single"/>
          <w:lang w:val="en-US"/>
        </w:rPr>
        <w:t>mus</w:t>
      </w:r>
      <w:r w:rsidRPr="002D4125">
        <w:rPr>
          <w:bCs/>
          <w:spacing w:val="-19"/>
          <w:u w:val="single"/>
        </w:rPr>
        <w:t>ia. ru/</w:t>
      </w:r>
      <w:r w:rsidRPr="002D4125">
        <w:rPr>
          <w:bCs/>
          <w:spacing w:val="-19"/>
          <w:u w:val="single"/>
          <w:lang w:val="en-US"/>
        </w:rPr>
        <w:t>cat</w:t>
      </w:r>
      <w:r w:rsidRPr="002D4125">
        <w:rPr>
          <w:bCs/>
          <w:spacing w:val="-19"/>
          <w:u w:val="single"/>
        </w:rPr>
        <w:t xml:space="preserve">/ </w:t>
      </w:r>
    </w:p>
    <w:p w:rsidR="00E63080" w:rsidRPr="002D4125" w:rsidRDefault="00E63080" w:rsidP="00C45F4B">
      <w:pPr>
        <w:outlineLvl w:val="0"/>
        <w:rPr>
          <w:bCs/>
          <w:spacing w:val="-19"/>
          <w:u w:val="single"/>
        </w:rPr>
      </w:pPr>
    </w:p>
    <w:p w:rsidR="00E63080" w:rsidRDefault="00E63080" w:rsidP="00C45F4B">
      <w:pPr>
        <w:tabs>
          <w:tab w:val="left" w:pos="3120"/>
        </w:tabs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3080" w:rsidRDefault="00E63080" w:rsidP="002D0234">
      <w:pPr>
        <w:tabs>
          <w:tab w:val="left" w:pos="2010"/>
        </w:tabs>
        <w:sectPr w:rsidR="00E63080" w:rsidSect="00A82CAC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63080" w:rsidRDefault="00E63080" w:rsidP="002D0234">
      <w:pPr>
        <w:tabs>
          <w:tab w:val="left" w:pos="2010"/>
        </w:tabs>
      </w:pPr>
    </w:p>
    <w:p w:rsidR="00E63080" w:rsidRDefault="00E63080" w:rsidP="002D0234">
      <w:pPr>
        <w:tabs>
          <w:tab w:val="left" w:pos="2010"/>
        </w:tabs>
      </w:pPr>
    </w:p>
    <w:p w:rsidR="00E63080" w:rsidRDefault="00E63080" w:rsidP="002D0234">
      <w:pPr>
        <w:tabs>
          <w:tab w:val="left" w:pos="2010"/>
        </w:tabs>
      </w:pPr>
    </w:p>
    <w:tbl>
      <w:tblPr>
        <w:tblpPr w:leftFromText="180" w:rightFromText="180" w:vertAnchor="page" w:horzAnchor="margin" w:tblpXSpec="center" w:tblpY="571"/>
        <w:tblW w:w="16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69"/>
        <w:gridCol w:w="26"/>
        <w:gridCol w:w="614"/>
        <w:gridCol w:w="202"/>
        <w:gridCol w:w="932"/>
        <w:gridCol w:w="567"/>
        <w:gridCol w:w="2835"/>
        <w:gridCol w:w="3261"/>
        <w:gridCol w:w="2835"/>
        <w:gridCol w:w="850"/>
        <w:gridCol w:w="708"/>
        <w:gridCol w:w="15"/>
        <w:gridCol w:w="1356"/>
      </w:tblGrid>
      <w:tr w:rsidR="00E63080" w:rsidRPr="00B15226" w:rsidTr="00D13175">
        <w:trPr>
          <w:trHeight w:val="840"/>
        </w:trPr>
        <w:tc>
          <w:tcPr>
            <w:tcW w:w="16504" w:type="dxa"/>
            <w:gridSpan w:val="14"/>
            <w:tcBorders>
              <w:top w:val="nil"/>
              <w:left w:val="nil"/>
              <w:right w:val="nil"/>
            </w:tcBorders>
          </w:tcPr>
          <w:p w:rsidR="00E63080" w:rsidRPr="00AB53D6" w:rsidRDefault="00E63080" w:rsidP="00952F86">
            <w:pPr>
              <w:rPr>
                <w:b/>
                <w:i/>
                <w:color w:val="333333"/>
                <w:sz w:val="20"/>
                <w:szCs w:val="20"/>
              </w:rPr>
            </w:pPr>
            <w:r w:rsidRPr="00AB53D6">
              <w:rPr>
                <w:b/>
                <w:sz w:val="18"/>
                <w:szCs w:val="18"/>
              </w:rPr>
              <w:t xml:space="preserve">         </w:t>
            </w:r>
          </w:p>
          <w:p w:rsidR="00E63080" w:rsidRPr="00B15226" w:rsidRDefault="00E63080" w:rsidP="00952F86">
            <w:pPr>
              <w:rPr>
                <w:b/>
                <w:color w:val="333333"/>
                <w:sz w:val="20"/>
                <w:szCs w:val="20"/>
              </w:rPr>
            </w:pPr>
          </w:p>
        </w:tc>
      </w:tr>
      <w:tr w:rsidR="00E63080" w:rsidRPr="00604713" w:rsidTr="00F343C5">
        <w:trPr>
          <w:trHeight w:val="67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>№</w:t>
            </w:r>
          </w:p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>у</w:t>
            </w:r>
          </w:p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>ро</w:t>
            </w:r>
          </w:p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>ка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>Тема урока</w:t>
            </w:r>
          </w:p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>Дата план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>Дата 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>Тип уро</w:t>
            </w:r>
          </w:p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>ка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 xml:space="preserve">                                                                        Планируемые результаты</w:t>
            </w:r>
          </w:p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080" w:rsidRDefault="00E63080" w:rsidP="00604713">
            <w:pPr>
              <w:rPr>
                <w:b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>Форма организации позна</w:t>
            </w:r>
          </w:p>
          <w:p w:rsidR="00E63080" w:rsidRPr="00604713" w:rsidRDefault="00E63080" w:rsidP="00604713">
            <w:pPr>
              <w:rPr>
                <w:b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>ват. деятельности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080" w:rsidRDefault="00E63080" w:rsidP="00604713">
            <w:pPr>
              <w:rPr>
                <w:b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>Фор</w:t>
            </w:r>
          </w:p>
          <w:p w:rsidR="00E63080" w:rsidRDefault="00E63080" w:rsidP="00604713">
            <w:pPr>
              <w:rPr>
                <w:b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>мы конт</w:t>
            </w:r>
          </w:p>
          <w:p w:rsidR="00E63080" w:rsidRPr="00604713" w:rsidRDefault="00E63080" w:rsidP="00604713">
            <w:pPr>
              <w:rPr>
                <w:b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>роля</w:t>
            </w:r>
          </w:p>
        </w:tc>
        <w:tc>
          <w:tcPr>
            <w:tcW w:w="1371" w:type="dxa"/>
            <w:gridSpan w:val="2"/>
            <w:vMerge w:val="restart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color w:val="333333"/>
                <w:sz w:val="18"/>
                <w:szCs w:val="18"/>
              </w:rPr>
              <w:t xml:space="preserve">Домашнее задание </w:t>
            </w:r>
          </w:p>
        </w:tc>
      </w:tr>
      <w:tr w:rsidR="00E63080" w:rsidRPr="00604713" w:rsidTr="00F343C5">
        <w:trPr>
          <w:trHeight w:val="70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 xml:space="preserve">         Предметные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rPr>
                <w:b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 xml:space="preserve">Метапредметные </w:t>
            </w:r>
          </w:p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 xml:space="preserve">                   (УУД)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  <w:tr w:rsidR="00E63080" w:rsidRPr="00604713" w:rsidTr="00952F86">
        <w:tc>
          <w:tcPr>
            <w:tcW w:w="16504" w:type="dxa"/>
            <w:gridSpan w:val="14"/>
          </w:tcPr>
          <w:p w:rsidR="00E63080" w:rsidRPr="005B028C" w:rsidRDefault="00E63080" w:rsidP="00604713">
            <w:pPr>
              <w:jc w:val="center"/>
              <w:rPr>
                <w:b/>
                <w:i/>
                <w:color w:val="333333"/>
              </w:rPr>
            </w:pPr>
            <w:r w:rsidRPr="005B028C">
              <w:rPr>
                <w:b/>
                <w:bCs/>
                <w:sz w:val="22"/>
                <w:szCs w:val="22"/>
              </w:rPr>
              <w:t xml:space="preserve">«Музыкальное путешествие по миру старинной европейском музыки»  </w:t>
            </w:r>
            <w:r w:rsidRPr="005B028C">
              <w:rPr>
                <w:b/>
                <w:i/>
                <w:color w:val="333333"/>
                <w:sz w:val="22"/>
                <w:szCs w:val="22"/>
              </w:rPr>
              <w:t xml:space="preserve"> (9ч)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1.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Встречи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6–9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Находить и передавать информа</w:t>
            </w: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>цию: о музыкальном наследии знаменитых западноевропейских композиторов, вундеркиндов - виртуозов И.С. Баха, и других, об особенностях их семейного воспитания и других условиях достижения творческих успехов.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Воспроизводить слова и мелодии неско</w:t>
            </w:r>
          </w:p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льких народных колыбельных песен, песен зарубежных композиторов </w:t>
            </w:r>
            <w:r>
              <w:rPr>
                <w:rFonts w:cs="Times New Roman"/>
                <w:sz w:val="18"/>
                <w:szCs w:val="18"/>
                <w:lang w:val="ru-RU"/>
              </w:rPr>
              <w:t>–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/>
              </w:rPr>
              <w:t>клас</w:t>
            </w:r>
          </w:p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сиков, а также песен советских и совре</w:t>
            </w:r>
          </w:p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менных российских композиторов, авторских песен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Выступать с аудио-, видео- и графическим сопровождением.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Готовность и способность адекватно оценивать явления музыкальной культуры и проявлять инициативу в выборе образцов профессионального и музыкально - поэтического творчества народов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  <w:p w:rsidR="00E63080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Внешний конт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роль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Написать сообщение о тв-ве И.С.Баха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Встречи со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знаменитыми композиторами: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Вольфганг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Амадей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Моцарт.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10–13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Находить и передавать информа</w:t>
            </w: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>цию: о музыкальном наследии знаменитых западноевропейских композиторов, ву</w:t>
            </w:r>
            <w:r>
              <w:rPr>
                <w:rFonts w:cs="Times New Roman"/>
                <w:sz w:val="18"/>
                <w:szCs w:val="18"/>
                <w:lang w:val="ru-RU"/>
              </w:rPr>
              <w:t>ндеркиндов - виртуозов В.А.Моцарта, и других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об особенностях их семейного воспитания и других условиях достижения творческих успехов.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Р</w:t>
            </w:r>
            <w:r w:rsidRPr="00604713">
              <w:rPr>
                <w:rFonts w:cs="Times New Roman"/>
                <w:sz w:val="18"/>
                <w:szCs w:val="18"/>
              </w:rPr>
              <w:t>ешать творческие задачи, используя известные средства;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объяснять, как строилась работа в паре, в группе;</w:t>
            </w:r>
          </w:p>
          <w:p w:rsidR="00E63080" w:rsidRPr="00604713" w:rsidRDefault="00E63080" w:rsidP="00604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участвовать в разработке и реализации коллективных музыкально - творческих проектов.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Готовность и способность адекватно оценивать явления музыкальной культуры и проявлять инициативу в выборе образцов профессионального и музыкально - поэтического творчества народов мира.</w:t>
            </w:r>
          </w:p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сообщение о тв-ве В.А Моцарта,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напис. сочинение на тему:</w:t>
            </w:r>
            <w:r w:rsidRPr="00604713">
              <w:rPr>
                <w:sz w:val="18"/>
                <w:szCs w:val="18"/>
              </w:rPr>
              <w:t>«Музыкальный мир моей семьи»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В рыцарских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замках.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14–17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</w:t>
            </w:r>
            <w:r>
              <w:rPr>
                <w:color w:val="333333"/>
                <w:sz w:val="18"/>
                <w:szCs w:val="18"/>
              </w:rPr>
              <w:t>3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Знать старинные формы музыка</w:t>
            </w:r>
          </w:p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льной жизни и музыкальные увеселения в рыцарских замках, царских дворцах, усадьбах, на городских площадях во время праздников и карнавалов, о труба</w:t>
            </w:r>
          </w:p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дурах,  и других бродячих музы</w:t>
            </w:r>
          </w:p>
          <w:p w:rsidR="00E63080" w:rsidRPr="000D28EE" w:rsidRDefault="00E63080" w:rsidP="000D28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кантах в западноевропейских странах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Выражать собственные чувства и эмоции как отклик на услышанное музыкальное произведение выражать собственные чувства и эмоции как отклик на услышанное музыкальное произведение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Напис. сочине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ние на тему:  «Рыцарство в нашей жизни», нарисов.порт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рет рыцаря-музыканта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балах.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18–19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4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Знать старинные формы музыка</w:t>
            </w:r>
          </w:p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льной жизни и музыкальные увеселения в царских дворцах, усадьбах, музыкантах в западно</w:t>
            </w:r>
          </w:p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европейских стран; о старинной танцевальной музыке, об особен</w:t>
            </w:r>
          </w:p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ностях её музыкально </w:t>
            </w:r>
            <w:r>
              <w:rPr>
                <w:rFonts w:cs="Times New Roman"/>
                <w:sz w:val="18"/>
                <w:szCs w:val="18"/>
                <w:lang w:val="ru-RU"/>
              </w:rPr>
              <w:t>–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выразите</w:t>
            </w:r>
          </w:p>
          <w:p w:rsidR="00E63080" w:rsidRPr="00604713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льных средств, о происхождении танцевальных движений бальных танцев — вальса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Применять приобретённые знания при прослушивании записей музыкальных произведений 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Выступать с аудио-, видео- и графическим сопровождением.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Эмоционально - ценностное отношение к произведениям  классической музыки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Нарисов.бал 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балах: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полонез.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20–21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5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Исполнять характерные движения одного из старинных бальных танцев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Использовать учебник как источник информации.. Строить продуктивное взаимодействие со сверстниками  и     педагогом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Готовность и способность адеква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тно оценивать явления музыкаль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ной культуры и проявлять иници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ативу в выборе образцов </w:t>
            </w:r>
            <w:r>
              <w:rPr>
                <w:sz w:val="18"/>
                <w:szCs w:val="18"/>
              </w:rPr>
              <w:t>профес</w:t>
            </w:r>
          </w:p>
          <w:p w:rsidR="00E63080" w:rsidRPr="000D28EE" w:rsidRDefault="00E63080" w:rsidP="0060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сиональн.</w:t>
            </w:r>
            <w:r w:rsidRPr="00604713">
              <w:rPr>
                <w:sz w:val="18"/>
                <w:szCs w:val="18"/>
              </w:rPr>
              <w:t xml:space="preserve"> и музыкально </w:t>
            </w:r>
            <w:r>
              <w:rPr>
                <w:sz w:val="18"/>
                <w:szCs w:val="18"/>
              </w:rPr>
              <w:t>–</w:t>
            </w:r>
            <w:r w:rsidRPr="00604713">
              <w:rPr>
                <w:sz w:val="18"/>
                <w:szCs w:val="18"/>
              </w:rPr>
              <w:t xml:space="preserve"> поэти</w:t>
            </w:r>
            <w:r>
              <w:rPr>
                <w:sz w:val="18"/>
                <w:szCs w:val="18"/>
              </w:rPr>
              <w:t>ч.</w:t>
            </w:r>
            <w:r w:rsidRPr="00604713">
              <w:rPr>
                <w:sz w:val="18"/>
                <w:szCs w:val="18"/>
              </w:rPr>
              <w:t xml:space="preserve"> творчества народов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i/>
                <w:iCs/>
                <w:sz w:val="18"/>
                <w:szCs w:val="18"/>
              </w:rPr>
              <w:t xml:space="preserve">Сочинить </w:t>
            </w:r>
            <w:r w:rsidRPr="00604713">
              <w:rPr>
                <w:sz w:val="18"/>
                <w:szCs w:val="18"/>
              </w:rPr>
              <w:t>текст о Родине к мелодии «Полонеза» М. Огинского.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балах: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вальс и его «король» —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композитор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Иоганн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Штраус.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22–23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6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Находить и передавать информа</w:t>
            </w:r>
          </w:p>
          <w:p w:rsidR="00E63080" w:rsidRPr="000D28EE" w:rsidRDefault="00E63080" w:rsidP="000D28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цию: о музыкальном наследии знаменитых западноевропейских композиторов, вундеркиндов - виртуозов об особенностях их семейного воспитания и других условиях достижения творческих успехов.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Обучить танцу вальс родственни-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ков, друзей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балах: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менуэт, гавот, мазурка,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полька.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24–25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7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Знать о старинной танцевальной музыке, об особенностях её музыкально - выразительных средств, о происхождении танцевальных движений бальных танцев — вальса, полонеза, гавота, мазурки и польки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0D28EE">
            <w:pPr>
              <w:pStyle w:val="a"/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проверка 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Сочинение-раздумье на тему : «Старинный бал и современная дискотека»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 xml:space="preserve">На карнавалах: 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Р.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Шуман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.       </w:t>
            </w:r>
            <w:r w:rsidRPr="00604713">
              <w:rPr>
                <w:rFonts w:cs="Times New Roman"/>
                <w:sz w:val="18"/>
                <w:szCs w:val="18"/>
              </w:rPr>
              <w:t xml:space="preserve">. 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r w:rsidRPr="00604713">
              <w:rPr>
                <w:rFonts w:cs="Times New Roman"/>
                <w:sz w:val="18"/>
                <w:szCs w:val="18"/>
              </w:rPr>
              <w:t>Карнавал.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26–27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8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Default="00E63080" w:rsidP="000D28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Знать старинные формы музыка</w:t>
            </w:r>
          </w:p>
          <w:p w:rsidR="00E63080" w:rsidRDefault="00E63080" w:rsidP="000D28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льной жизни и музыкальные уве</w:t>
            </w:r>
          </w:p>
          <w:p w:rsidR="00E63080" w:rsidRDefault="00E63080" w:rsidP="000D28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селения на городских площадях во время праздников и карнава</w:t>
            </w:r>
          </w:p>
          <w:p w:rsidR="00E63080" w:rsidRPr="000D28EE" w:rsidRDefault="00E63080" w:rsidP="000D28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лов, о трубадурах, скоморохах и других бродячих музыкантах в западноевропейских странах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604713">
              <w:rPr>
                <w:rFonts w:cs="Times New Roman"/>
                <w:sz w:val="18"/>
                <w:szCs w:val="18"/>
              </w:rPr>
              <w:t>рименять различные способы поиска (в справочных источниках и открытом учебном информационном пространст</w:t>
            </w:r>
          </w:p>
          <w:p w:rsidR="00E63080" w:rsidRPr="000D28EE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ве сети Интернет), сбора, обработки, анализа, организации, передачи и интерпретации музыкальной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информации.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Нарисовать эскиза карнавального костюма и маски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9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 </w:t>
            </w:r>
            <w:r w:rsidRPr="00604713">
              <w:rPr>
                <w:rFonts w:cs="Times New Roman"/>
                <w:sz w:val="18"/>
                <w:szCs w:val="18"/>
              </w:rPr>
              <w:t>чего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    </w:t>
            </w:r>
            <w:r w:rsidRPr="00604713">
              <w:rPr>
                <w:rFonts w:cs="Times New Roman"/>
                <w:sz w:val="18"/>
                <w:szCs w:val="18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начинается Родина?</w:t>
            </w:r>
          </w:p>
          <w:p w:rsidR="00E63080" w:rsidRPr="00604713" w:rsidRDefault="00E63080" w:rsidP="00604713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36–37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9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Чувство уважения к народной песне, народным традициям, музыкальной культуре России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0D28EE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Р</w:t>
            </w:r>
            <w:r w:rsidRPr="00604713">
              <w:rPr>
                <w:rFonts w:cs="Times New Roman"/>
                <w:sz w:val="18"/>
                <w:szCs w:val="18"/>
              </w:rPr>
              <w:t>ешать творческие задачи, используя известные средства;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объяснять, как строилась работа в паре, в группе;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у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>частвовать в разработке и реализации коллективных музыкально - творческих проектов.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Готовность и способность к самооценке, к саморазвитию.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Внешний конт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роль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Нарис.иллюстрацию  к песне: «С чего начинается Родина?»</w:t>
            </w:r>
          </w:p>
        </w:tc>
      </w:tr>
      <w:tr w:rsidR="00E63080" w:rsidRPr="00604713" w:rsidTr="00F343C5">
        <w:tc>
          <w:tcPr>
            <w:tcW w:w="4644" w:type="dxa"/>
            <w:gridSpan w:val="7"/>
          </w:tcPr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1860" w:type="dxa"/>
            <w:gridSpan w:val="7"/>
          </w:tcPr>
          <w:p w:rsidR="00E63080" w:rsidRPr="005B028C" w:rsidRDefault="00E63080" w:rsidP="00604713">
            <w:pPr>
              <w:rPr>
                <w:color w:val="333333"/>
              </w:rPr>
            </w:pPr>
            <w:r w:rsidRPr="005B028C">
              <w:rPr>
                <w:b/>
                <w:sz w:val="22"/>
                <w:szCs w:val="22"/>
              </w:rPr>
              <w:t>«Музыкально путешествие от Руси до Руси» (9 часов)</w:t>
            </w:r>
          </w:p>
        </w:tc>
      </w:tr>
      <w:tr w:rsidR="00E63080" w:rsidRPr="00604713" w:rsidTr="00F343C5">
        <w:trPr>
          <w:trHeight w:val="70"/>
        </w:trPr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Русь изначальная: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И.Стравинский. Балет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«Весна священная».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38–39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10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Познакомятся с историей создания балета «Весна священная»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Примут участие в подборе танцевальных  движений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Формировать и удерживать учебную задачу.</w:t>
            </w:r>
            <w:r w:rsidRPr="00604713">
              <w:rPr>
                <w:b/>
                <w:sz w:val="18"/>
                <w:szCs w:val="18"/>
              </w:rPr>
              <w:t xml:space="preserve"> </w:t>
            </w:r>
            <w:r w:rsidRPr="00604713">
              <w:rPr>
                <w:sz w:val="18"/>
                <w:szCs w:val="18"/>
              </w:rPr>
              <w:t>Осуществлять поиск необходимой информации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0D28EE" w:rsidRDefault="00E63080" w:rsidP="000D28EE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Сбор информации о жизни и тв-ве И.Стравинс -кого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Русь изначальная: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М. Балакирев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Симфоническая поэма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 xml:space="preserve">«Русь». 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С</w:t>
            </w:r>
            <w:r w:rsidRPr="00604713">
              <w:rPr>
                <w:rFonts w:cs="Times New Roman"/>
                <w:sz w:val="18"/>
                <w:szCs w:val="18"/>
              </w:rPr>
              <w:t>. 40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11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Различать и называть музыкальные инструменты симфонического оркестра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A82CAC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Р</w:t>
            </w:r>
            <w:r w:rsidRPr="00604713">
              <w:rPr>
                <w:rFonts w:cs="Times New Roman"/>
                <w:sz w:val="18"/>
                <w:szCs w:val="18"/>
              </w:rPr>
              <w:t>ешать творческие задачи, используя известные средства;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объяснять, как строилась работа в паре, в группе;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участвовать в разработке и реализации коллективных музыкально - творческих проектов.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0D28EE" w:rsidRDefault="00E63080" w:rsidP="00422EC6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Сбор информации о жизни и тв-ве М.А Балакирева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12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Русь православная: церковные песнопения.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С. 42–43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12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Знать об обиходных церковных песнопениях, партесе, духовных стихах и колокольных звонах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Осуществлять поиск необходимой информации, используя различные справочные материалы; пользоваться  вместе со взрослыми магнитофоном и другими современными средствами записи и воспроизведения музыки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i/>
                <w:color w:val="333333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Эмоционально - ценностное отношение к произведениям церковной музыки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iCs/>
                <w:sz w:val="18"/>
                <w:szCs w:val="18"/>
                <w:lang w:val="ru-RU"/>
              </w:rPr>
              <w:t>Сбор</w:t>
            </w:r>
            <w:r w:rsidRPr="00604713">
              <w:rPr>
                <w:rFonts w:cs="Times New Roman"/>
                <w:iCs/>
                <w:sz w:val="18"/>
                <w:szCs w:val="18"/>
              </w:rPr>
              <w:t xml:space="preserve"> информаци</w:t>
            </w:r>
            <w:r w:rsidRPr="00604713">
              <w:rPr>
                <w:rFonts w:cs="Times New Roman"/>
                <w:iCs/>
                <w:sz w:val="18"/>
                <w:szCs w:val="18"/>
                <w:lang w:val="ru-RU"/>
              </w:rPr>
              <w:t>и</w:t>
            </w:r>
            <w:r w:rsidRPr="00604713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для сообщения о русских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святых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13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Русь скоморошья.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48–49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13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Знать старинные формы музыка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льной жизни и музыкальные уве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селения в  царских дворцах, уса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дьбах, на городских площадях во время праздников  о скоморохах и других бродячих музыкантах  на Руси.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Уважительное отношение к музы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кальному наследию России и каж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дого из народов нашей страны, понимание ценности многонаци</w:t>
            </w:r>
          </w:p>
          <w:p w:rsidR="00E63080" w:rsidRPr="000D28EE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онального российского общества, культурного разнообразия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Сбор информации о скоморохах на Руси, рисунки скоморохов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14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Русь сказочная: И.Стравинский. Балет «Жар-птица».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50–51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14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Знать творчество русских и советских композиторов  (И. Стравинского), создавшего музы</w:t>
            </w: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  <w:p w:rsidR="00E63080" w:rsidRPr="000D28EE" w:rsidRDefault="00E63080" w:rsidP="00A82CAC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кальные ист</w:t>
            </w:r>
            <w:r>
              <w:rPr>
                <w:rFonts w:cs="Times New Roman"/>
                <w:sz w:val="18"/>
                <w:szCs w:val="18"/>
                <w:lang w:val="ru-RU"/>
              </w:rPr>
              <w:t>орические образы нашей Родины,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>отразивших в своих произведениях образы и сюжеты древнерусских мифов, народных преданий, сказок и былин.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Осуществлять поиск необходимой информации, используя различные справочные материалы; пользоваться  вместе со взрослыми магнитофоном и другими современными средствами записи и воспроизведения музыки;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rStyle w:val="2"/>
                <w:sz w:val="18"/>
                <w:szCs w:val="18"/>
                <w:lang w:eastAsia="ru-RU"/>
              </w:rPr>
              <w:t>Развитие эмоционального отклика на яр</w:t>
            </w:r>
            <w:r w:rsidRPr="00604713">
              <w:rPr>
                <w:rStyle w:val="2"/>
                <w:sz w:val="18"/>
                <w:szCs w:val="18"/>
                <w:lang w:eastAsia="ru-RU"/>
              </w:rPr>
              <w:softHyphen/>
              <w:t>кое балетное представление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i/>
                <w:iCs/>
                <w:sz w:val="18"/>
                <w:szCs w:val="18"/>
                <w:lang w:val="ru-RU"/>
              </w:rPr>
              <w:t>Нар</w:t>
            </w:r>
            <w:r w:rsidRPr="00604713">
              <w:rPr>
                <w:rFonts w:cs="Times New Roman"/>
                <w:i/>
                <w:iCs/>
                <w:sz w:val="18"/>
                <w:szCs w:val="18"/>
              </w:rPr>
              <w:t xml:space="preserve">исовать </w:t>
            </w:r>
            <w:r w:rsidRPr="00604713">
              <w:rPr>
                <w:rFonts w:cs="Times New Roman"/>
                <w:sz w:val="18"/>
                <w:szCs w:val="18"/>
              </w:rPr>
              <w:t>эскиз занавеса к балетному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спектаклю «Жар-птица».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Русь сказочная: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 xml:space="preserve"> Н.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Римский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-Корсаков. Опера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«Сказка о царе Салтане».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52–53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15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Знать творчество русских и совет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ских композиторов ( Н. Римского - Корсакова), создавших музыка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льные исторические образы на</w:t>
            </w:r>
            <w:r>
              <w:rPr>
                <w:sz w:val="18"/>
                <w:szCs w:val="18"/>
              </w:rPr>
              <w:t>-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шей Родины (от Древн</w:t>
            </w:r>
            <w:r>
              <w:rPr>
                <w:sz w:val="18"/>
                <w:szCs w:val="18"/>
              </w:rPr>
              <w:t>ей Руси до современной России),</w:t>
            </w:r>
            <w:r w:rsidRPr="00604713">
              <w:rPr>
                <w:sz w:val="18"/>
                <w:szCs w:val="18"/>
              </w:rPr>
              <w:t>отразивших в своих произведениях образы и сюжеты древнерусских мифов, народных преданий, сказок и былин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Р</w:t>
            </w:r>
            <w:r w:rsidRPr="00604713">
              <w:rPr>
                <w:rFonts w:cs="Times New Roman"/>
                <w:sz w:val="18"/>
                <w:szCs w:val="18"/>
              </w:rPr>
              <w:t>ешать творческие задачи, используя известные средства;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объяснять, как строилась работа в паре, в группе;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участвовать в разработке и реализации коллективных музыкально - творческих проектов.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Внешний конт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роль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i/>
                <w:i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i/>
                <w:iCs/>
                <w:sz w:val="18"/>
                <w:szCs w:val="18"/>
              </w:rPr>
              <w:t>Изготов</w:t>
            </w:r>
            <w:r w:rsidRPr="00604713">
              <w:rPr>
                <w:rFonts w:cs="Times New Roman"/>
                <w:i/>
                <w:iCs/>
                <w:sz w:val="18"/>
                <w:szCs w:val="18"/>
                <w:lang w:val="ru-RU"/>
              </w:rPr>
              <w:t>.</w:t>
            </w:r>
            <w:r w:rsidRPr="00604713">
              <w:rPr>
                <w:rFonts w:cs="Times New Roman"/>
                <w:sz w:val="18"/>
                <w:szCs w:val="18"/>
              </w:rPr>
              <w:t>в тех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Pr="00604713">
              <w:rPr>
                <w:rFonts w:cs="Times New Roman"/>
                <w:sz w:val="18"/>
                <w:szCs w:val="18"/>
              </w:rPr>
              <w:t>ке бумаж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Pr="00604713">
              <w:rPr>
                <w:rFonts w:cs="Times New Roman"/>
                <w:sz w:val="18"/>
                <w:szCs w:val="18"/>
              </w:rPr>
              <w:t xml:space="preserve"> пластики макет города Леденца и </w:t>
            </w:r>
            <w:r w:rsidRPr="00604713">
              <w:rPr>
                <w:rFonts w:cs="Times New Roman"/>
                <w:i/>
                <w:iCs/>
                <w:sz w:val="18"/>
                <w:szCs w:val="18"/>
              </w:rPr>
              <w:t>«озвучить»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color w:val="333333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его аудиоза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писью празд-ых колок-ых звонов</w:t>
            </w:r>
          </w:p>
        </w:tc>
      </w:tr>
      <w:tr w:rsidR="00E63080" w:rsidRPr="00604713" w:rsidTr="00F343C5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16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Русь былинная: Н. Римский-Корсаков. Опера-былина «Садко».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54 –57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16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Исполнять русские народные песни. Создавать пластические импровизации на заданные темы.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Знакомство с  музыкальными портретами действующих лиц оперы.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jc w:val="center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Создание макета Морского царства и его «озвучивание»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17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Русь героическая: А. Бородин. Опера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«Князь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Игорь».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58–59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17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Повторять исполнение фрагментов хоров из опер.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Использовать учебник как источник информации.. Строить продуктивное взаимодействие со сверстниками  и     педагогом.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Проявлять творческую активность. Развивать интерес  к музыкальному жанру  опера.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Рисунки к фрагментам оперы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18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Русь героическая: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 xml:space="preserve"> М. Глинка. Опера «Иван Сусанин»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18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Знать творчество русских и совет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ских композиторов, создавших музыкальные и</w:t>
            </w:r>
            <w:r>
              <w:rPr>
                <w:sz w:val="18"/>
                <w:szCs w:val="18"/>
              </w:rPr>
              <w:t xml:space="preserve">сторические </w:t>
            </w:r>
            <w:r w:rsidRPr="00604713">
              <w:rPr>
                <w:sz w:val="18"/>
                <w:szCs w:val="18"/>
              </w:rPr>
              <w:t>обра</w:t>
            </w:r>
            <w:r>
              <w:rPr>
                <w:sz w:val="18"/>
                <w:szCs w:val="18"/>
              </w:rPr>
              <w:t>-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зы нашей Родины, отразивших в своих произведениях образы и сюжеты древнерусских мифов, народных преданий, сказок и былин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Дальнейшее формирование установки на посещение  оперных спектаклей.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Проявлять творческую активность. Развивать интерес  к музыкальному жанру  опера.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Рисунки к фрагментам оперы</w:t>
            </w:r>
          </w:p>
        </w:tc>
      </w:tr>
      <w:tr w:rsidR="00E63080" w:rsidRPr="00604713" w:rsidTr="00031BDE">
        <w:tc>
          <w:tcPr>
            <w:tcW w:w="16504" w:type="dxa"/>
            <w:gridSpan w:val="14"/>
          </w:tcPr>
          <w:p w:rsidR="00E63080" w:rsidRPr="005B028C" w:rsidRDefault="00E63080" w:rsidP="00604713">
            <w:r w:rsidRPr="005B028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5B028C">
              <w:rPr>
                <w:b/>
                <w:sz w:val="22"/>
                <w:szCs w:val="22"/>
              </w:rPr>
              <w:t xml:space="preserve">  «В гостях у народов России» (8 часов).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19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Музыка революции.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70–73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19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Воспроизводить слова и мелодии нескольких революционных песен.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Понимание музыкальной культу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 как неотъемлемой части </w:t>
            </w:r>
            <w:r w:rsidRPr="00604713">
              <w:rPr>
                <w:sz w:val="18"/>
                <w:szCs w:val="18"/>
              </w:rPr>
              <w:t>раз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личных сфер человеч</w:t>
            </w:r>
            <w:r>
              <w:rPr>
                <w:sz w:val="18"/>
                <w:szCs w:val="18"/>
              </w:rPr>
              <w:t>еской жизни (семейно - бытовой,</w:t>
            </w:r>
            <w:r w:rsidRPr="00604713">
              <w:rPr>
                <w:sz w:val="18"/>
                <w:szCs w:val="18"/>
              </w:rPr>
              <w:t>праздничной, трудовой, воинской, спортивной и др.), и отражение в ней исторических событий и личностей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Сбор инфор-ции об истории создания, авторах и исполнит. </w:t>
            </w:r>
            <w:r>
              <w:rPr>
                <w:sz w:val="18"/>
                <w:szCs w:val="18"/>
              </w:rPr>
              <w:t>р</w:t>
            </w:r>
            <w:r w:rsidRPr="00604713">
              <w:rPr>
                <w:sz w:val="18"/>
                <w:szCs w:val="18"/>
              </w:rPr>
              <w:t>еволюцион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ных песен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20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У пионерского костра.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74–75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20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Воспроизводить слова и мелодии пионерских песен, а также песен советских и современных российских композиторов, авторских песен.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Понимание музыкальной культу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ры как неотъемлемой части разли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чных сфер человеч</w:t>
            </w:r>
            <w:r>
              <w:rPr>
                <w:sz w:val="18"/>
                <w:szCs w:val="18"/>
              </w:rPr>
              <w:t>еской жизни (семейно - бытовой,</w:t>
            </w:r>
            <w:r w:rsidRPr="00604713">
              <w:rPr>
                <w:sz w:val="18"/>
                <w:szCs w:val="18"/>
              </w:rPr>
              <w:t>праздничной, трудовой, воинской, спортивной и др.), и отражение в ней истори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ческих событий и личностей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сбор инфор-ции об исто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рии создания, авторах и исполнит. пионерских песен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21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В кинотеатре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и у телевизора.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76–79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21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Default="00E63080" w:rsidP="00E7439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Воспроизводить слова и мелодии нескольких народных колыбель</w:t>
            </w:r>
          </w:p>
          <w:p w:rsidR="00E63080" w:rsidRPr="00E7439A" w:rsidRDefault="00E63080" w:rsidP="00E7439A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ных песен, песен зарубежных композиторов - классиков, а также песен советских и современных российских композиторов, авторских песен.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Понимание музыкальной культу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ры как неотъемлемой части раз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личных сфер человеч</w:t>
            </w:r>
            <w:r>
              <w:rPr>
                <w:sz w:val="18"/>
                <w:szCs w:val="18"/>
              </w:rPr>
              <w:t>еской жизни (семейно - бытовой,</w:t>
            </w:r>
            <w:r w:rsidRPr="00604713">
              <w:rPr>
                <w:sz w:val="18"/>
                <w:szCs w:val="18"/>
              </w:rPr>
              <w:t xml:space="preserve">праздничной, трудовой, воинской, спортивной и др.), и отражение в ней </w:t>
            </w:r>
            <w:r>
              <w:rPr>
                <w:sz w:val="18"/>
                <w:szCs w:val="18"/>
              </w:rPr>
              <w:t>истори</w:t>
            </w:r>
          </w:p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ческих событий и личностей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Повторить пройденный материал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22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Музыка о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войне и на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войне: песни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советских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композиторов.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80–81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22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Воспроизводить слова и мелодии песен о войне советских и современных российских композиторов, авторских песен.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Понимание музыкальной культу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ры как неотъемлемой части раз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личных сфер человеч</w:t>
            </w:r>
            <w:r>
              <w:rPr>
                <w:sz w:val="18"/>
                <w:szCs w:val="18"/>
              </w:rPr>
              <w:t>еской жизни (семейно - бытовой,</w:t>
            </w:r>
            <w:r w:rsidRPr="00604713">
              <w:rPr>
                <w:sz w:val="18"/>
                <w:szCs w:val="18"/>
              </w:rPr>
              <w:t xml:space="preserve">праздничной, трудовой, воинской, спортивной и др.), и отражение в ней </w:t>
            </w:r>
            <w:r>
              <w:rPr>
                <w:sz w:val="18"/>
                <w:szCs w:val="18"/>
              </w:rPr>
              <w:t>истори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ческих событий и личностей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Внешний конт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роль</w:t>
            </w:r>
          </w:p>
        </w:tc>
        <w:tc>
          <w:tcPr>
            <w:tcW w:w="1356" w:type="dxa"/>
          </w:tcPr>
          <w:p w:rsidR="00E63080" w:rsidRDefault="00E63080" w:rsidP="00604713">
            <w:pPr>
              <w:rPr>
                <w:iCs/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>Инсцениро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>ват</w:t>
            </w:r>
            <w:r w:rsidRPr="00604713">
              <w:rPr>
                <w:i/>
                <w:iCs/>
                <w:sz w:val="18"/>
                <w:szCs w:val="18"/>
              </w:rPr>
              <w:t xml:space="preserve">ь  </w:t>
            </w:r>
            <w:r w:rsidRPr="00604713">
              <w:rPr>
                <w:sz w:val="18"/>
                <w:szCs w:val="18"/>
              </w:rPr>
              <w:t>песни о войне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23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Музыка о</w:t>
            </w:r>
          </w:p>
          <w:p w:rsidR="00E63080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 xml:space="preserve">войне и на войне: 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Д. Шостакович.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Симфония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№7</w:t>
            </w:r>
            <w:r w:rsidRPr="00604713">
              <w:rPr>
                <w:rFonts w:cs="Times New Roman"/>
                <w:sz w:val="18"/>
                <w:szCs w:val="18"/>
              </w:rPr>
              <w:t>(Ленинградская).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82–83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23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Воспроизводить слова и мелодии песен о войне советских и современных российских композиторов, авторских песен.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Понимание музыкальной культу</w:t>
            </w:r>
          </w:p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ры как неотъемлемой части раз</w:t>
            </w:r>
          </w:p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личных сфер человеч</w:t>
            </w:r>
            <w:r>
              <w:rPr>
                <w:sz w:val="18"/>
                <w:szCs w:val="18"/>
              </w:rPr>
              <w:t>еской жизни (семейно - бытовой,</w:t>
            </w:r>
            <w:r w:rsidRPr="00604713">
              <w:rPr>
                <w:sz w:val="18"/>
                <w:szCs w:val="18"/>
              </w:rPr>
              <w:t xml:space="preserve">праздничной, трудовой, воинской, спортивной и др.), и отражение в ней </w:t>
            </w:r>
            <w:r>
              <w:rPr>
                <w:sz w:val="18"/>
                <w:szCs w:val="18"/>
              </w:rPr>
              <w:t>истори</w:t>
            </w:r>
          </w:p>
          <w:p w:rsidR="00E63080" w:rsidRPr="00604713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ческих событий и личностей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Default="00E63080" w:rsidP="00604713">
            <w:pPr>
              <w:pStyle w:val="Standard"/>
              <w:jc w:val="both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iCs/>
                <w:sz w:val="18"/>
                <w:szCs w:val="18"/>
              </w:rPr>
              <w:t>Иллюстриро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 w:rsidRPr="00604713">
              <w:rPr>
                <w:rFonts w:cs="Times New Roman"/>
                <w:iCs/>
                <w:sz w:val="18"/>
                <w:szCs w:val="18"/>
              </w:rPr>
              <w:t xml:space="preserve">вать </w:t>
            </w:r>
            <w:r w:rsidRPr="00604713">
              <w:rPr>
                <w:rFonts w:cs="Times New Roman"/>
                <w:sz w:val="18"/>
                <w:szCs w:val="18"/>
              </w:rPr>
              <w:t>одну из песен о войне.</w:t>
            </w:r>
          </w:p>
          <w:p w:rsidR="00E63080" w:rsidRPr="00604713" w:rsidRDefault="00E63080" w:rsidP="00604713">
            <w:pPr>
              <w:rPr>
                <w:sz w:val="18"/>
                <w:szCs w:val="18"/>
                <w:lang w:val="de-DE"/>
              </w:rPr>
            </w:pP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Музыка на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защите мира: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Д. Кабалевский. Кантата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«Песня утра,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весны и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</w:rPr>
              <w:t>мира».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86–89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24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Воспроизводить слова и мелодии песен о мире советских и современных российских композиторов, авторских песен.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63080" w:rsidRPr="00E7439A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604713">
              <w:rPr>
                <w:rFonts w:cs="Times New Roman"/>
                <w:sz w:val="18"/>
                <w:szCs w:val="18"/>
              </w:rPr>
              <w:t>рименять различные способы поиска (в справочных источниках и открытом учебном информационном простран</w:t>
            </w:r>
            <w:r>
              <w:rPr>
                <w:rFonts w:cs="Times New Roman"/>
                <w:sz w:val="18"/>
                <w:szCs w:val="18"/>
                <w:lang w:val="ru-RU"/>
              </w:rPr>
              <w:t>ст</w:t>
            </w:r>
          </w:p>
          <w:p w:rsidR="00E63080" w:rsidRPr="00E7439A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ве сети Интернет), сбора, обработки, анализа, организации, передачи и интерпретации музыкальной</w:t>
            </w:r>
          </w:p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информации.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Понимание музыкальной культу</w:t>
            </w:r>
          </w:p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ры как неотъемлемой части раз</w:t>
            </w:r>
          </w:p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личных сфер человеч</w:t>
            </w:r>
            <w:r>
              <w:rPr>
                <w:sz w:val="18"/>
                <w:szCs w:val="18"/>
              </w:rPr>
              <w:t>еской жизни (семейно - бытовой,</w:t>
            </w:r>
            <w:r w:rsidRPr="00604713">
              <w:rPr>
                <w:sz w:val="18"/>
                <w:szCs w:val="18"/>
              </w:rPr>
              <w:t xml:space="preserve">праздничной, трудовой, воинской, спортивной и др.), и отражение в ней </w:t>
            </w:r>
            <w:r>
              <w:rPr>
                <w:sz w:val="18"/>
                <w:szCs w:val="18"/>
              </w:rPr>
              <w:t>истори</w:t>
            </w:r>
          </w:p>
          <w:p w:rsidR="00E63080" w:rsidRPr="00604713" w:rsidRDefault="00E63080" w:rsidP="00E7439A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ческих событий и личностей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>Нарисовать</w:t>
            </w:r>
            <w:r w:rsidRPr="00604713">
              <w:rPr>
                <w:i/>
                <w:iCs/>
                <w:sz w:val="18"/>
                <w:szCs w:val="18"/>
              </w:rPr>
              <w:t xml:space="preserve"> </w:t>
            </w:r>
            <w:r w:rsidRPr="00604713">
              <w:rPr>
                <w:sz w:val="18"/>
                <w:szCs w:val="18"/>
              </w:rPr>
              <w:t>плакат, призывающий к защите мира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25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космодроме.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90–93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25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Воспроизводить слова и мелодии песен о космосе советских и современных российских композиторов, авторских песен.</w:t>
            </w:r>
          </w:p>
          <w:p w:rsidR="00E63080" w:rsidRPr="00604713" w:rsidRDefault="00E63080" w:rsidP="00604713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E7439A" w:rsidRDefault="00E63080" w:rsidP="00E7439A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604713">
              <w:rPr>
                <w:rFonts w:cs="Times New Roman"/>
                <w:sz w:val="18"/>
                <w:szCs w:val="18"/>
              </w:rPr>
              <w:t>рименять различные способы поиска (в справочных источниках и открытом учебном информационном простран</w:t>
            </w:r>
            <w:r>
              <w:rPr>
                <w:rFonts w:cs="Times New Roman"/>
                <w:sz w:val="18"/>
                <w:szCs w:val="18"/>
                <w:lang w:val="ru-RU"/>
              </w:rPr>
              <w:t>ст</w:t>
            </w:r>
          </w:p>
          <w:p w:rsidR="00E63080" w:rsidRPr="00E7439A" w:rsidRDefault="00E63080" w:rsidP="00E7439A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ве сети Интернет), сбора, обработки, анализа, организации, передачи и интерпретации музыкальной</w:t>
            </w:r>
          </w:p>
          <w:p w:rsidR="00E63080" w:rsidRPr="00604713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информации.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Понимание музыкальной культу</w:t>
            </w:r>
          </w:p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ры как неотъемлемой части раз</w:t>
            </w:r>
          </w:p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личных сфер человеч</w:t>
            </w:r>
            <w:r>
              <w:rPr>
                <w:sz w:val="18"/>
                <w:szCs w:val="18"/>
              </w:rPr>
              <w:t>еской жизни (семейно - бытовой,</w:t>
            </w:r>
            <w:r w:rsidRPr="00604713">
              <w:rPr>
                <w:sz w:val="18"/>
                <w:szCs w:val="18"/>
              </w:rPr>
              <w:t xml:space="preserve">праздничной, трудовой, воинской, спортивной и др.), и отражение в ней </w:t>
            </w:r>
            <w:r>
              <w:rPr>
                <w:sz w:val="18"/>
                <w:szCs w:val="18"/>
              </w:rPr>
              <w:t>истори</w:t>
            </w:r>
          </w:p>
          <w:p w:rsidR="00E63080" w:rsidRPr="00604713" w:rsidRDefault="00E63080" w:rsidP="00E7439A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ческих событий и личностей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 xml:space="preserve">Исполнять </w:t>
            </w:r>
            <w:r>
              <w:rPr>
                <w:sz w:val="18"/>
                <w:szCs w:val="18"/>
              </w:rPr>
              <w:t>пластич.имп</w:t>
            </w:r>
          </w:p>
          <w:p w:rsidR="00E63080" w:rsidRPr="00604713" w:rsidRDefault="00E63080" w:rsidP="00604713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ров-</w:t>
            </w:r>
            <w:r w:rsidRPr="00604713">
              <w:rPr>
                <w:sz w:val="18"/>
                <w:szCs w:val="18"/>
              </w:rPr>
              <w:t>ции на темы «Звёздный вальс»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26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стадионе.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94–97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26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Воспроизводить слова и мелодии песен о спорте советских и современных российских композиторов, авторских песен.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E7439A" w:rsidRDefault="00E63080" w:rsidP="00E7439A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604713">
              <w:rPr>
                <w:rFonts w:cs="Times New Roman"/>
                <w:sz w:val="18"/>
                <w:szCs w:val="18"/>
              </w:rPr>
              <w:t>рименять различные способы поиска (в справочных источниках и открытом учебном информационном простран</w:t>
            </w:r>
            <w:r>
              <w:rPr>
                <w:rFonts w:cs="Times New Roman"/>
                <w:sz w:val="18"/>
                <w:szCs w:val="18"/>
                <w:lang w:val="ru-RU"/>
              </w:rPr>
              <w:t>ст</w:t>
            </w:r>
          </w:p>
          <w:p w:rsidR="00E63080" w:rsidRPr="00E7439A" w:rsidRDefault="00E63080" w:rsidP="00E7439A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ве сети Интернет), сбора, обработки, анализа, организации, передачи и интерпретации музыкальной</w:t>
            </w:r>
          </w:p>
          <w:p w:rsidR="00E63080" w:rsidRPr="00604713" w:rsidRDefault="00E63080" w:rsidP="00E7439A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информации.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Понимание музыкальной культу</w:t>
            </w:r>
          </w:p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ры как неотъемлемой части раз</w:t>
            </w:r>
          </w:p>
          <w:p w:rsidR="00E63080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личных сфер человеч</w:t>
            </w:r>
            <w:r>
              <w:rPr>
                <w:sz w:val="18"/>
                <w:szCs w:val="18"/>
              </w:rPr>
              <w:t>еской жизни (семейно - бытовой,</w:t>
            </w:r>
            <w:r w:rsidRPr="00604713">
              <w:rPr>
                <w:sz w:val="18"/>
                <w:szCs w:val="18"/>
              </w:rPr>
              <w:t xml:space="preserve">праздничной, трудовой, воинской, спортивной и др.), и отражение в ней </w:t>
            </w:r>
            <w:r>
              <w:rPr>
                <w:sz w:val="18"/>
                <w:szCs w:val="18"/>
              </w:rPr>
              <w:t>истори</w:t>
            </w:r>
          </w:p>
          <w:p w:rsidR="00E63080" w:rsidRPr="00604713" w:rsidRDefault="00E63080" w:rsidP="00E7439A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ческих событий и личностей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Текущий.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>Сочинить</w:t>
            </w:r>
            <w:r w:rsidRPr="00604713">
              <w:rPr>
                <w:i/>
                <w:iCs/>
                <w:sz w:val="18"/>
                <w:szCs w:val="18"/>
              </w:rPr>
              <w:t xml:space="preserve"> </w:t>
            </w:r>
            <w:r w:rsidRPr="00604713">
              <w:rPr>
                <w:sz w:val="18"/>
                <w:szCs w:val="18"/>
              </w:rPr>
              <w:t>песню к Олимпиаде</w:t>
            </w:r>
          </w:p>
        </w:tc>
      </w:tr>
      <w:tr w:rsidR="00E63080" w:rsidRPr="00604713" w:rsidTr="00031BDE">
        <w:tc>
          <w:tcPr>
            <w:tcW w:w="16504" w:type="dxa"/>
            <w:gridSpan w:val="14"/>
          </w:tcPr>
          <w:p w:rsidR="00E63080" w:rsidRPr="005B028C" w:rsidRDefault="00E63080" w:rsidP="00604713">
            <w:pPr>
              <w:rPr>
                <w:i/>
                <w:color w:val="333333"/>
              </w:rPr>
            </w:pPr>
            <w:r w:rsidRPr="005B028C">
              <w:rPr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5B028C">
              <w:rPr>
                <w:b/>
                <w:sz w:val="22"/>
                <w:szCs w:val="22"/>
              </w:rPr>
              <w:t>«Музыкальное путешествие по России 20 века».</w:t>
            </w:r>
            <w:r w:rsidRPr="005B028C">
              <w:rPr>
                <w:sz w:val="22"/>
                <w:szCs w:val="22"/>
              </w:rPr>
              <w:t xml:space="preserve"> </w:t>
            </w:r>
            <w:r w:rsidRPr="005B028C">
              <w:rPr>
                <w:b/>
                <w:bCs/>
                <w:sz w:val="22"/>
                <w:szCs w:val="22"/>
              </w:rPr>
              <w:t>(8 часов)</w:t>
            </w:r>
            <w:r w:rsidRPr="005B028C">
              <w:rPr>
                <w:i/>
                <w:color w:val="333333"/>
                <w:sz w:val="22"/>
                <w:szCs w:val="22"/>
              </w:rPr>
              <w:t xml:space="preserve"> </w:t>
            </w:r>
          </w:p>
        </w:tc>
      </w:tr>
      <w:tr w:rsidR="00E63080" w:rsidRPr="00604713" w:rsidTr="00A82CAC">
        <w:trPr>
          <w:trHeight w:val="1160"/>
        </w:trPr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фестивале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авторской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песни.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</w:rPr>
              <w:t>С. 98–101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27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pStyle w:val="TableContents"/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Воспринимать музыку различных жанров;</w:t>
            </w:r>
          </w:p>
          <w:p w:rsidR="00E63080" w:rsidRPr="00604713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04713">
              <w:rPr>
                <w:rFonts w:cs="Times New Roman"/>
                <w:sz w:val="18"/>
                <w:szCs w:val="18"/>
                <w:lang w:val="ru-RU"/>
              </w:rPr>
              <w:t xml:space="preserve">узнавать изученные музыкальные произведения и называть имена их авторов; знать </w:t>
            </w:r>
          </w:p>
          <w:p w:rsidR="00E63080" w:rsidRPr="00A82CAC" w:rsidRDefault="00E63080" w:rsidP="00A82CAC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об авторской песне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Формировать и удерживать учебную задачу.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 xml:space="preserve"> </w:t>
            </w:r>
            <w:r w:rsidRPr="00604713">
              <w:rPr>
                <w:sz w:val="18"/>
                <w:szCs w:val="18"/>
              </w:rPr>
              <w:t>Осуществлять поиск необходимой информации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Эмоционально-нравственной от</w:t>
            </w: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  <w:p w:rsidR="00E63080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зывчивости, понимания и сопере</w:t>
            </w:r>
          </w:p>
          <w:p w:rsidR="00E63080" w:rsidRPr="00E7439A" w:rsidRDefault="00E63080" w:rsidP="0060471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sz w:val="18"/>
                <w:szCs w:val="18"/>
                <w:lang w:val="ru-RU"/>
              </w:rPr>
              <w:t>живания чувствам, выраженным в музыкальных произведениях;</w:t>
            </w:r>
          </w:p>
          <w:p w:rsidR="00E63080" w:rsidRPr="00E7439A" w:rsidRDefault="00E63080" w:rsidP="00A82CAC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04713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>С</w:t>
            </w:r>
            <w:r w:rsidRPr="00604713">
              <w:rPr>
                <w:sz w:val="18"/>
                <w:szCs w:val="18"/>
              </w:rPr>
              <w:t>бор информации об истории авторской песни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28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У колыбели.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108–111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28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Воспроизводить слова и мелодии нескольких народных колыбельных песен.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Формировать и удерживать учебную задачу.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 xml:space="preserve"> </w:t>
            </w:r>
            <w:r w:rsidRPr="00604713">
              <w:rPr>
                <w:sz w:val="18"/>
                <w:szCs w:val="18"/>
              </w:rPr>
              <w:t>Осуществлять поиск необходимой информации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Представление широкой публике результатов собственной деятельности в пении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i/>
                <w:sz w:val="18"/>
                <w:szCs w:val="18"/>
              </w:rPr>
            </w:pPr>
            <w:r w:rsidRPr="00604713">
              <w:rPr>
                <w:b/>
                <w:sz w:val="18"/>
                <w:szCs w:val="18"/>
              </w:rPr>
              <w:t>С</w:t>
            </w:r>
            <w:r w:rsidRPr="00604713">
              <w:rPr>
                <w:sz w:val="18"/>
                <w:szCs w:val="18"/>
              </w:rPr>
              <w:t xml:space="preserve">очинить мелодию к тексту колыб-ой песни 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свадьбе.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112–115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29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Знать музыкальный фольклор народов России, этномузыкальные традиции родного края.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Различать звучание отдельных музыкальных инструментов,группировать, классифицировать музыкальные инструменты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Воспринимать народные обрядовые песни и выражать своё отношение к ним в различных видах худож. деятельности.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Default="00E63080" w:rsidP="00604713">
            <w:pPr>
              <w:rPr>
                <w:iCs/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>Поиск инфор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>мации</w:t>
            </w:r>
            <w:r w:rsidRPr="00604713">
              <w:rPr>
                <w:i/>
                <w:iCs/>
                <w:sz w:val="18"/>
                <w:szCs w:val="18"/>
              </w:rPr>
              <w:t xml:space="preserve"> </w:t>
            </w:r>
            <w:r w:rsidRPr="00604713">
              <w:rPr>
                <w:sz w:val="18"/>
                <w:szCs w:val="18"/>
              </w:rPr>
              <w:t>о сваде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бных </w:t>
            </w:r>
            <w:r>
              <w:rPr>
                <w:sz w:val="18"/>
                <w:szCs w:val="18"/>
              </w:rPr>
              <w:t>традици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ях народовРос</w:t>
            </w:r>
          </w:p>
          <w:p w:rsidR="00E63080" w:rsidRDefault="00E63080" w:rsidP="0060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сии(песни, тан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цы,</w:t>
            </w:r>
            <w:r w:rsidRPr="00604713">
              <w:rPr>
                <w:sz w:val="18"/>
                <w:szCs w:val="18"/>
              </w:rPr>
              <w:t>костюмы)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30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фольклорном фестивале: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выступают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фольклорные</w:t>
            </w:r>
          </w:p>
          <w:p w:rsidR="00E63080" w:rsidRPr="00604713" w:rsidRDefault="00E63080" w:rsidP="00A82CAC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ансамбли.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30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Pr="00A82CAC" w:rsidRDefault="00E63080" w:rsidP="00A82CAC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Устанавливать взаимосвязь народной и классической музыки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Использовать учебник как источник информации.. Строить продуктивное взаимодействие со сверстниками  и     педагогом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Представление широкой публике результатов собственной деятельности в пении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A82CAC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  <w:r>
              <w:rPr>
                <w:sz w:val="18"/>
                <w:szCs w:val="18"/>
              </w:rPr>
              <w:t>н.</w:t>
            </w:r>
            <w:r w:rsidRPr="00604713">
              <w:rPr>
                <w:sz w:val="18"/>
                <w:szCs w:val="18"/>
              </w:rPr>
              <w:t>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>Повторить</w:t>
            </w:r>
            <w:r w:rsidRPr="00604713">
              <w:rPr>
                <w:i/>
                <w:iCs/>
                <w:sz w:val="18"/>
                <w:szCs w:val="18"/>
              </w:rPr>
              <w:t xml:space="preserve"> </w:t>
            </w:r>
            <w:r w:rsidRPr="00604713">
              <w:rPr>
                <w:sz w:val="18"/>
                <w:szCs w:val="18"/>
              </w:rPr>
              <w:t>народные песни.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31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фольклорном фестивале: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кто на чём играет?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118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31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в.</w:t>
            </w:r>
          </w:p>
          <w:p w:rsidR="00E63080" w:rsidRPr="00A82CAC" w:rsidRDefault="00E63080" w:rsidP="00A82C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Различать и называть музыкальные инструменты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Контроль, коррекция своих действий. </w:t>
            </w:r>
            <w:r w:rsidRPr="00604713">
              <w:rPr>
                <w:rStyle w:val="2"/>
                <w:sz w:val="18"/>
                <w:szCs w:val="18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Представление широкой публике результатов собственной деятельности в пении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A82CAC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</w:t>
            </w:r>
            <w:r>
              <w:rPr>
                <w:sz w:val="18"/>
                <w:szCs w:val="18"/>
              </w:rPr>
              <w:t>.</w:t>
            </w:r>
            <w:r w:rsidRPr="00604713">
              <w:rPr>
                <w:sz w:val="18"/>
                <w:szCs w:val="18"/>
              </w:rPr>
              <w:t>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пров.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>Нарисовать народные инструменты</w:t>
            </w:r>
          </w:p>
        </w:tc>
      </w:tr>
      <w:tr w:rsidR="00E63080" w:rsidRPr="00604713" w:rsidTr="00A82CAC">
        <w:trPr>
          <w:trHeight w:val="1209"/>
        </w:trPr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32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фольклорном фестивале: выступают ансамбли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народного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танца.С. 119–121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32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неделя   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Определять и сравни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вать характер, настро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ение и средства музы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кальной выразитель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ности в музыкальных произведениях.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Различать звучание отдельных музыкальных инструментов,группировать, классифицировать музыкальные инструменты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Положительная мотивация к изучению основ нотной грамоты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Внешний конт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роль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iCs/>
                <w:sz w:val="18"/>
                <w:szCs w:val="18"/>
              </w:rPr>
              <w:t>Разучить</w:t>
            </w:r>
            <w:r w:rsidRPr="00604713">
              <w:rPr>
                <w:i/>
                <w:iCs/>
                <w:sz w:val="18"/>
                <w:szCs w:val="18"/>
              </w:rPr>
              <w:t xml:space="preserve"> </w:t>
            </w:r>
            <w:r w:rsidRPr="00604713">
              <w:rPr>
                <w:sz w:val="18"/>
                <w:szCs w:val="18"/>
              </w:rPr>
              <w:t>народные танцы</w:t>
            </w:r>
          </w:p>
        </w:tc>
      </w:tr>
      <w:tr w:rsidR="00E63080" w:rsidRPr="00604713" w:rsidTr="00A82CAC">
        <w:trPr>
          <w:trHeight w:val="1011"/>
        </w:trPr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33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Урок игры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на гитаре.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126–127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33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Pr="00A82CAC" w:rsidRDefault="00E63080" w:rsidP="00A82CAC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Передавать настрое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ние музыки и её изме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нение : в пении,музы</w:t>
            </w:r>
          </w:p>
          <w:p w:rsidR="00E63080" w:rsidRPr="00604713" w:rsidRDefault="00E63080" w:rsidP="00604713">
            <w:pPr>
              <w:tabs>
                <w:tab w:val="left" w:pos="5964"/>
              </w:tabs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кально-пластическом движении 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Решать творческие задачи,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используя известные средства ; анализировать результаты собственной и коллективной работы по заданным критериям 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Положительная мотивация к изучению основ нотной грамоты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A82CAC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  <w:r>
              <w:rPr>
                <w:sz w:val="18"/>
                <w:szCs w:val="18"/>
              </w:rPr>
              <w:t>н.</w:t>
            </w:r>
            <w:r w:rsidRPr="00604713">
              <w:rPr>
                <w:sz w:val="18"/>
                <w:szCs w:val="18"/>
              </w:rPr>
              <w:t>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Нарисовать гитару.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color w:val="333333"/>
                <w:sz w:val="18"/>
                <w:szCs w:val="18"/>
              </w:rPr>
            </w:pP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34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Урок фольклора.</w:t>
            </w:r>
          </w:p>
          <w:p w:rsidR="00E63080" w:rsidRPr="00604713" w:rsidRDefault="00E63080" w:rsidP="0060471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04713">
              <w:rPr>
                <w:rFonts w:cs="Times New Roman"/>
                <w:sz w:val="18"/>
                <w:szCs w:val="18"/>
              </w:rPr>
              <w:t>С. 128–129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 xml:space="preserve">     34</w:t>
            </w:r>
          </w:p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  <w:r w:rsidRPr="00604713">
              <w:rPr>
                <w:color w:val="333333"/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Импровизировать в соответствии с задан</w:t>
            </w:r>
          </w:p>
          <w:p w:rsidR="00E63080" w:rsidRPr="00604713" w:rsidRDefault="00E63080" w:rsidP="006047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ным либо самостояте</w:t>
            </w:r>
          </w:p>
          <w:p w:rsidR="00E63080" w:rsidRPr="00604713" w:rsidRDefault="00E63080" w:rsidP="006047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льно выбранным музыкальным образом.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Контролировать процесс и результаты деятельности .Задавать вопросы, слушать и отвечать на вопросы других,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Представление широкой публике результатов собственной деятельности в пении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autoSpaceDE w:val="0"/>
              <w:autoSpaceDN w:val="0"/>
              <w:adjustRightInd w:val="0"/>
              <w:rPr>
                <w:i/>
                <w:iCs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</w:t>
            </w:r>
          </w:p>
          <w:p w:rsidR="00E63080" w:rsidRPr="00604713" w:rsidRDefault="00E63080" w:rsidP="00604713">
            <w:pPr>
              <w:autoSpaceDE w:val="0"/>
              <w:autoSpaceDN w:val="0"/>
              <w:adjustRightInd w:val="0"/>
              <w:rPr>
                <w:i/>
                <w:iCs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autoSpaceDE w:val="0"/>
              <w:autoSpaceDN w:val="0"/>
              <w:adjustRightInd w:val="0"/>
              <w:rPr>
                <w:i/>
                <w:iCs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Повторить пройденный материал</w:t>
            </w:r>
          </w:p>
        </w:tc>
      </w:tr>
      <w:tr w:rsidR="00E63080" w:rsidRPr="00604713" w:rsidTr="005B028C">
        <w:tc>
          <w:tcPr>
            <w:tcW w:w="534" w:type="dxa"/>
          </w:tcPr>
          <w:p w:rsidR="00E63080" w:rsidRPr="00604713" w:rsidRDefault="00E63080" w:rsidP="00604713">
            <w:pPr>
              <w:pStyle w:val="ListParagraph"/>
              <w:ind w:left="0"/>
              <w:contextualSpacing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35</w:t>
            </w:r>
          </w:p>
        </w:tc>
        <w:tc>
          <w:tcPr>
            <w:tcW w:w="1795" w:type="dxa"/>
            <w:gridSpan w:val="2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Урок-обобщение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    35</w:t>
            </w:r>
          </w:p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неделя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Ком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4713">
              <w:rPr>
                <w:sz w:val="18"/>
                <w:szCs w:val="18"/>
              </w:rPr>
              <w:t>и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ни</w:t>
            </w:r>
          </w:p>
          <w:p w:rsidR="00E63080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ро</w:t>
            </w:r>
          </w:p>
          <w:p w:rsidR="00E63080" w:rsidRPr="00604713" w:rsidRDefault="00E63080" w:rsidP="00F343C5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ван</w:t>
            </w:r>
          </w:p>
          <w:p w:rsidR="00E63080" w:rsidRPr="00604713" w:rsidRDefault="00E63080" w:rsidP="00F343C5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Применять приобретённые знания и умения в практической деятельности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3080" w:rsidRPr="00604713" w:rsidRDefault="00E63080" w:rsidP="00604713">
            <w:pPr>
              <w:rPr>
                <w:i/>
                <w:color w:val="333333"/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 Взаимно контролировать действия друг друга и уметь договариваться 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 xml:space="preserve">Формирование </w:t>
            </w:r>
            <w:r w:rsidRPr="00604713">
              <w:rPr>
                <w:rStyle w:val="2"/>
                <w:sz w:val="18"/>
                <w:szCs w:val="18"/>
                <w:lang w:eastAsia="ru-RU"/>
              </w:rPr>
              <w:t>чувства гордости и сопереживания за судьбу своей стра</w:t>
            </w:r>
            <w:r w:rsidRPr="00604713">
              <w:rPr>
                <w:rStyle w:val="2"/>
                <w:sz w:val="18"/>
                <w:szCs w:val="18"/>
                <w:lang w:eastAsia="ru-RU"/>
              </w:rPr>
              <w:softHyphen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080" w:rsidRPr="00604713" w:rsidRDefault="00E63080" w:rsidP="006047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Фронтально-индивидуаль</w:t>
            </w:r>
          </w:p>
          <w:p w:rsidR="00E63080" w:rsidRPr="00604713" w:rsidRDefault="00E63080" w:rsidP="006047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ная работа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Теку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щий.</w:t>
            </w:r>
          </w:p>
          <w:p w:rsidR="00E63080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Взаи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мо-</w:t>
            </w:r>
          </w:p>
          <w:p w:rsidR="00E63080" w:rsidRPr="00604713" w:rsidRDefault="00E63080" w:rsidP="00604713">
            <w:pPr>
              <w:pStyle w:val="a"/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проверка</w:t>
            </w:r>
          </w:p>
        </w:tc>
        <w:tc>
          <w:tcPr>
            <w:tcW w:w="1356" w:type="dxa"/>
          </w:tcPr>
          <w:p w:rsidR="00E63080" w:rsidRPr="00604713" w:rsidRDefault="00E63080" w:rsidP="00604713">
            <w:pPr>
              <w:rPr>
                <w:sz w:val="18"/>
                <w:szCs w:val="18"/>
              </w:rPr>
            </w:pPr>
            <w:r w:rsidRPr="00604713">
              <w:rPr>
                <w:sz w:val="18"/>
                <w:szCs w:val="18"/>
              </w:rPr>
              <w:t>Повторить пройденный материал</w:t>
            </w:r>
          </w:p>
        </w:tc>
      </w:tr>
    </w:tbl>
    <w:p w:rsidR="00E63080" w:rsidRPr="00604713" w:rsidRDefault="00E63080" w:rsidP="00604713">
      <w:pPr>
        <w:ind w:firstLine="708"/>
        <w:rPr>
          <w:sz w:val="18"/>
          <w:szCs w:val="18"/>
        </w:rPr>
      </w:pPr>
    </w:p>
    <w:sectPr w:rsidR="00E63080" w:rsidRPr="00604713" w:rsidSect="00A82CAC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80" w:rsidRDefault="00E63080" w:rsidP="005714B3">
      <w:r>
        <w:separator/>
      </w:r>
    </w:p>
  </w:endnote>
  <w:endnote w:type="continuationSeparator" w:id="0">
    <w:p w:rsidR="00E63080" w:rsidRDefault="00E63080" w:rsidP="0057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80" w:rsidRDefault="00E63080" w:rsidP="005714B3">
      <w:r>
        <w:separator/>
      </w:r>
    </w:p>
  </w:footnote>
  <w:footnote w:type="continuationSeparator" w:id="0">
    <w:p w:rsidR="00E63080" w:rsidRDefault="00E63080" w:rsidP="0057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00002A"/>
    <w:multiLevelType w:val="multilevel"/>
    <w:tmpl w:val="0000002A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>
    <w:nsid w:val="0000002B"/>
    <w:multiLevelType w:val="multilevel"/>
    <w:tmpl w:val="0000002B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>
    <w:nsid w:val="1B390C5D"/>
    <w:multiLevelType w:val="hybridMultilevel"/>
    <w:tmpl w:val="E08A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10ED2"/>
    <w:multiLevelType w:val="hybridMultilevel"/>
    <w:tmpl w:val="3F7A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1200F"/>
    <w:multiLevelType w:val="hybridMultilevel"/>
    <w:tmpl w:val="318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C65A0C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9B21A1"/>
    <w:multiLevelType w:val="hybridMultilevel"/>
    <w:tmpl w:val="3F86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BB3EF3"/>
    <w:multiLevelType w:val="hybridMultilevel"/>
    <w:tmpl w:val="A702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4B3"/>
    <w:rsid w:val="00031BDE"/>
    <w:rsid w:val="00032947"/>
    <w:rsid w:val="000520FF"/>
    <w:rsid w:val="00053589"/>
    <w:rsid w:val="000D28EE"/>
    <w:rsid w:val="000F1641"/>
    <w:rsid w:val="001332DD"/>
    <w:rsid w:val="00217776"/>
    <w:rsid w:val="00236A6D"/>
    <w:rsid w:val="00264076"/>
    <w:rsid w:val="00270DE6"/>
    <w:rsid w:val="002711D3"/>
    <w:rsid w:val="002C4D99"/>
    <w:rsid w:val="002D0234"/>
    <w:rsid w:val="002D4125"/>
    <w:rsid w:val="00313987"/>
    <w:rsid w:val="00315AC2"/>
    <w:rsid w:val="003207C1"/>
    <w:rsid w:val="00341B44"/>
    <w:rsid w:val="00356480"/>
    <w:rsid w:val="003823B2"/>
    <w:rsid w:val="0038467A"/>
    <w:rsid w:val="003E219D"/>
    <w:rsid w:val="003F0CF7"/>
    <w:rsid w:val="004076C0"/>
    <w:rsid w:val="00422EC6"/>
    <w:rsid w:val="00425EC9"/>
    <w:rsid w:val="004C332A"/>
    <w:rsid w:val="004D7169"/>
    <w:rsid w:val="00505002"/>
    <w:rsid w:val="00554388"/>
    <w:rsid w:val="005714B3"/>
    <w:rsid w:val="005B028C"/>
    <w:rsid w:val="005F3B0F"/>
    <w:rsid w:val="005F5C29"/>
    <w:rsid w:val="00604713"/>
    <w:rsid w:val="006C35C3"/>
    <w:rsid w:val="006F3170"/>
    <w:rsid w:val="00746276"/>
    <w:rsid w:val="00757AED"/>
    <w:rsid w:val="007B7657"/>
    <w:rsid w:val="007D25B2"/>
    <w:rsid w:val="007D4FE7"/>
    <w:rsid w:val="007F1AD9"/>
    <w:rsid w:val="008116AE"/>
    <w:rsid w:val="0082069A"/>
    <w:rsid w:val="00861CE4"/>
    <w:rsid w:val="008962DD"/>
    <w:rsid w:val="008F08CF"/>
    <w:rsid w:val="00904FB1"/>
    <w:rsid w:val="00952F86"/>
    <w:rsid w:val="009913F4"/>
    <w:rsid w:val="009F48EC"/>
    <w:rsid w:val="00A2573F"/>
    <w:rsid w:val="00A364EA"/>
    <w:rsid w:val="00A63B83"/>
    <w:rsid w:val="00A82CAC"/>
    <w:rsid w:val="00A85A2C"/>
    <w:rsid w:val="00AA799F"/>
    <w:rsid w:val="00AB02AF"/>
    <w:rsid w:val="00AB30A2"/>
    <w:rsid w:val="00AB53D6"/>
    <w:rsid w:val="00B15226"/>
    <w:rsid w:val="00B20F17"/>
    <w:rsid w:val="00B90ED8"/>
    <w:rsid w:val="00B97AC5"/>
    <w:rsid w:val="00C45F4B"/>
    <w:rsid w:val="00C65022"/>
    <w:rsid w:val="00C864D9"/>
    <w:rsid w:val="00CC30AA"/>
    <w:rsid w:val="00D13175"/>
    <w:rsid w:val="00D2163C"/>
    <w:rsid w:val="00D67BB7"/>
    <w:rsid w:val="00D70F40"/>
    <w:rsid w:val="00D9175A"/>
    <w:rsid w:val="00D95F46"/>
    <w:rsid w:val="00DB08D2"/>
    <w:rsid w:val="00DC17DF"/>
    <w:rsid w:val="00DF6080"/>
    <w:rsid w:val="00E169CD"/>
    <w:rsid w:val="00E23775"/>
    <w:rsid w:val="00E2424D"/>
    <w:rsid w:val="00E57829"/>
    <w:rsid w:val="00E63080"/>
    <w:rsid w:val="00E7439A"/>
    <w:rsid w:val="00E954CB"/>
    <w:rsid w:val="00EA75AF"/>
    <w:rsid w:val="00EE73D6"/>
    <w:rsid w:val="00EF4F71"/>
    <w:rsid w:val="00F02D82"/>
    <w:rsid w:val="00F06CED"/>
    <w:rsid w:val="00F10203"/>
    <w:rsid w:val="00F343C5"/>
    <w:rsid w:val="00F35E80"/>
    <w:rsid w:val="00F82ED4"/>
    <w:rsid w:val="00F92809"/>
    <w:rsid w:val="00F93C1B"/>
    <w:rsid w:val="00FE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F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4FB1"/>
    <w:pPr>
      <w:keepNext/>
      <w:spacing w:line="276" w:lineRule="auto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FB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4FB1"/>
    <w:rPr>
      <w:rFonts w:ascii="Arial Narrow" w:hAnsi="Arial Narrow" w:cs="Arial Narrow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714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14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14B3"/>
    <w:rPr>
      <w:rFonts w:cs="Times New Roman"/>
    </w:rPr>
  </w:style>
  <w:style w:type="paragraph" w:styleId="NormalWeb">
    <w:name w:val="Normal (Web)"/>
    <w:basedOn w:val="Normal"/>
    <w:uiPriority w:val="99"/>
    <w:rsid w:val="005714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714B3"/>
    <w:rPr>
      <w:rFonts w:cs="Times New Roman"/>
      <w:b/>
    </w:rPr>
  </w:style>
  <w:style w:type="character" w:customStyle="1" w:styleId="highlighthighlightactive">
    <w:name w:val="highlight highlight_active"/>
    <w:basedOn w:val="DefaultParagraphFont"/>
    <w:uiPriority w:val="99"/>
    <w:rsid w:val="005714B3"/>
    <w:rPr>
      <w:rFonts w:cs="Times New Roman"/>
    </w:rPr>
  </w:style>
  <w:style w:type="paragraph" w:styleId="NoSpacing">
    <w:name w:val="No Spacing"/>
    <w:uiPriority w:val="99"/>
    <w:qFormat/>
    <w:rsid w:val="002D0234"/>
    <w:rPr>
      <w:lang w:eastAsia="en-US"/>
    </w:rPr>
  </w:style>
  <w:style w:type="paragraph" w:styleId="ListParagraph">
    <w:name w:val="List Paragraph"/>
    <w:basedOn w:val="Normal"/>
    <w:uiPriority w:val="99"/>
    <w:qFormat/>
    <w:rsid w:val="002D0234"/>
    <w:pPr>
      <w:ind w:left="708"/>
    </w:pPr>
  </w:style>
  <w:style w:type="paragraph" w:customStyle="1" w:styleId="a">
    <w:name w:val="Îáû÷íûé"/>
    <w:uiPriority w:val="99"/>
    <w:rsid w:val="002D023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7F1AD9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a0">
    <w:name w:val="Стиль"/>
    <w:uiPriority w:val="99"/>
    <w:rsid w:val="00904FB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2"/>
    <w:basedOn w:val="DefaultParagraphFont"/>
    <w:uiPriority w:val="99"/>
    <w:rsid w:val="00904FB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904F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uiPriority w:val="99"/>
    <w:rsid w:val="00A85A2C"/>
    <w:pPr>
      <w:suppressLineNumbers/>
    </w:pPr>
  </w:style>
  <w:style w:type="character" w:customStyle="1" w:styleId="WW8Num8z1">
    <w:name w:val="WW8Num8z1"/>
    <w:uiPriority w:val="99"/>
    <w:rsid w:val="0082069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20</Pages>
  <Words>9583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хабибулина</cp:lastModifiedBy>
  <cp:revision>29</cp:revision>
  <dcterms:created xsi:type="dcterms:W3CDTF">2014-08-13T12:56:00Z</dcterms:created>
  <dcterms:modified xsi:type="dcterms:W3CDTF">2015-05-30T06:05:00Z</dcterms:modified>
</cp:coreProperties>
</file>