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2C" w:rsidRPr="00B854A6" w:rsidRDefault="003C282C" w:rsidP="00B854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54A6">
        <w:rPr>
          <w:rFonts w:ascii="Times New Roman" w:hAnsi="Times New Roman"/>
          <w:b/>
          <w:bCs/>
          <w:color w:val="AD3300"/>
          <w:sz w:val="24"/>
          <w:szCs w:val="24"/>
          <w:lang w:eastAsia="ru-RU"/>
        </w:rPr>
        <w:t>Памятка для школьников</w:t>
      </w:r>
    </w:p>
    <w:p w:rsidR="003C282C" w:rsidRPr="00B854A6" w:rsidRDefault="003C282C" w:rsidP="00B854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54A6">
        <w:rPr>
          <w:rFonts w:ascii="Times New Roman" w:hAnsi="Times New Roman"/>
          <w:b/>
          <w:bCs/>
          <w:i/>
          <w:iCs/>
          <w:color w:val="C71585"/>
          <w:sz w:val="36"/>
          <w:szCs w:val="36"/>
          <w:lang w:eastAsia="ru-RU"/>
        </w:rPr>
        <w:t>Здоровое питание школьников</w:t>
      </w:r>
    </w:p>
    <w:p w:rsidR="003C282C" w:rsidRPr="00B854A6" w:rsidRDefault="003C282C" w:rsidP="00B85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282C" w:rsidRPr="00B854A6" w:rsidRDefault="003C282C" w:rsidP="00B85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54A6">
        <w:rPr>
          <w:rFonts w:ascii="Times New Roman" w:hAnsi="Times New Roman"/>
          <w:b/>
          <w:bCs/>
          <w:color w:val="C71585"/>
          <w:sz w:val="24"/>
          <w:szCs w:val="24"/>
          <w:lang w:eastAsia="ru-RU"/>
        </w:rPr>
        <w:t>1. Адекватность.</w:t>
      </w:r>
      <w:r w:rsidRPr="00B854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Пища, потребляемая в течение дня, должна восполнять энерготраты организма.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• Калорийность рациона школьника 7-10 лет должна быть 2400 ккал, 10-14 лет - 2500 ккал, 14-17 лет - 2600-3000 ккал;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• если вы занимаетесь спортом, то должны получать на 300-500 ккал больше.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b/>
          <w:bCs/>
          <w:color w:val="C71585"/>
          <w:sz w:val="24"/>
          <w:szCs w:val="24"/>
          <w:lang w:eastAsia="ru-RU"/>
        </w:rPr>
        <w:t>2. Питание  должно  быть  сбалансированным.</w:t>
      </w:r>
      <w:r w:rsidRPr="00B854A6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Важнейшее для здоровья значение имеет  правильное  соотношение  питательных веществ.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В меню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подрастающего организма.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b/>
          <w:bCs/>
          <w:color w:val="C71585"/>
          <w:sz w:val="24"/>
          <w:szCs w:val="24"/>
          <w:lang w:eastAsia="ru-RU"/>
        </w:rPr>
        <w:t>3. Разнообразие рациона.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b/>
          <w:bCs/>
          <w:color w:val="C71585"/>
          <w:sz w:val="24"/>
          <w:szCs w:val="24"/>
          <w:lang w:eastAsia="ru-RU"/>
        </w:rPr>
        <w:t>4. Оптимальный режим питания: регулярность, кратность.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b/>
          <w:bCs/>
          <w:color w:val="C71585"/>
          <w:sz w:val="24"/>
          <w:szCs w:val="24"/>
          <w:lang w:eastAsia="ru-RU"/>
        </w:rPr>
        <w:t>5. Технологическая и кулинарная обработка продуктов</w:t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 xml:space="preserve"> и блюд, обеспечивающая их высокие вкусовые достоинства и сохранность исходной пищевой ценности.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b/>
          <w:bCs/>
          <w:color w:val="C71585"/>
          <w:sz w:val="24"/>
          <w:szCs w:val="24"/>
          <w:lang w:eastAsia="ru-RU"/>
        </w:rPr>
        <w:t>6. Учет индивидуальных особенностей.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b/>
          <w:bCs/>
          <w:color w:val="C71585"/>
          <w:sz w:val="24"/>
          <w:szCs w:val="24"/>
          <w:lang w:eastAsia="ru-RU"/>
        </w:rPr>
        <w:t>7. Обеспечение безопасности питания,</w:t>
      </w:r>
      <w:r w:rsidRPr="00B854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3C282C" w:rsidRPr="00B854A6" w:rsidRDefault="003C282C" w:rsidP="00B854A6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54A6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E96AF7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murman-school33.ucoz.ru/pamyatki/image/abrikos.jpg" style="width:175.5pt;height:122.25pt;visibility:visible">
            <v:imagedata r:id="rId5" o:title=""/>
          </v:shape>
        </w:pict>
      </w:r>
      <w:r w:rsidRPr="00B854A6">
        <w:rPr>
          <w:rFonts w:ascii="Times New Roman" w:hAnsi="Times New Roman"/>
          <w:sz w:val="24"/>
          <w:szCs w:val="24"/>
          <w:lang w:eastAsia="ru-RU"/>
        </w:rPr>
        <w:t>   </w:t>
      </w:r>
      <w:r w:rsidRPr="00E96AF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alt="http://murman-school33.ucoz.ru/pamyatki/image/gamburger.jpg" style="width:90pt;height:94.5pt;visibility:visible">
            <v:imagedata r:id="rId6" o:title=""/>
          </v:shape>
        </w:pict>
      </w:r>
      <w:r w:rsidRPr="00B854A6">
        <w:rPr>
          <w:rFonts w:ascii="Times New Roman" w:hAnsi="Times New Roman"/>
          <w:sz w:val="24"/>
          <w:szCs w:val="24"/>
          <w:lang w:eastAsia="ru-RU"/>
        </w:rPr>
        <w:t xml:space="preserve">      </w:t>
      </w:r>
      <w:r w:rsidRPr="00E96AF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alt="http://murman-school33.ucoz.ru/pamyatki/image/tomato.jpg" style="width:210pt;height:126pt;visibility:visible">
            <v:imagedata r:id="rId7" o:title=""/>
          </v:shape>
        </w:pict>
      </w:r>
    </w:p>
    <w:p w:rsidR="003C282C" w:rsidRPr="00B854A6" w:rsidRDefault="003C282C" w:rsidP="00B85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54A6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Белки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- белок растительного происхождения.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Ежедневно школьник должен получать 75-90 г  белка, из них 40-</w:t>
      </w:r>
      <w:smartTag w:uri="urn:schemas-microsoft-com:office:smarttags" w:element="metricconverter">
        <w:smartTagPr>
          <w:attr w:name="ProductID" w:val="55 г"/>
        </w:smartTagPr>
        <w:r w:rsidRPr="00B854A6">
          <w:rPr>
            <w:rFonts w:ascii="Times New Roman" w:hAnsi="Times New Roman"/>
            <w:color w:val="AD3300"/>
            <w:sz w:val="24"/>
            <w:szCs w:val="24"/>
            <w:lang w:eastAsia="ru-RU"/>
          </w:rPr>
          <w:t>55 г</w:t>
        </w:r>
      </w:smartTag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 xml:space="preserve"> животного происхождения.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В рационе ребенка школьного возраста обязательно должны присутствовать следующие продукты: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молоко или кисломолочные напитки; творог;  сыр; рыба; мясные продукты; яйца.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sz w:val="24"/>
          <w:szCs w:val="24"/>
          <w:lang w:eastAsia="ru-RU"/>
        </w:rPr>
        <w:br/>
        <w:t xml:space="preserve">                </w:t>
      </w:r>
      <w:r w:rsidRPr="00E96AF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8" type="#_x0000_t75" alt="http://murman-school33.ucoz.ru/pamyatki/image/milk.jpg" style="width:340.5pt;height:90.75pt;visibility:visible">
            <v:imagedata r:id="rId8" o:title=""/>
          </v:shape>
        </w:pic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Жиры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Достаточное количество жиров также необходимо включать в суточный рацион школьника. Необходимые жиры содержатся не только в привычных для нас «жирных» продуктах - масле, сметане, сале и т.д. Мясо, молоко и рыба - источники скрытых жиров. Животные жиры усваиваются хуже растительных и не содержат важные для организма жирные кислоты и жирорастворимые витамины.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Норма потребления жиров для школьников - 80-</w:t>
      </w:r>
      <w:smartTag w:uri="urn:schemas-microsoft-com:office:smarttags" w:element="metricconverter">
        <w:smartTagPr>
          <w:attr w:name="ProductID" w:val="90 г"/>
        </w:smartTagPr>
        <w:r w:rsidRPr="00B854A6">
          <w:rPr>
            <w:rFonts w:ascii="Times New Roman" w:hAnsi="Times New Roman"/>
            <w:color w:val="AD3300"/>
            <w:sz w:val="24"/>
            <w:szCs w:val="24"/>
            <w:lang w:eastAsia="ru-RU"/>
          </w:rPr>
          <w:t>90 г</w:t>
        </w:r>
      </w:smartTag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 xml:space="preserve"> в сутки, 30% суточного рациона.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Ежедневно ребенок школьного возраста должен получать: сливочное масло; растительное масло; сметану.</w:t>
      </w:r>
    </w:p>
    <w:p w:rsidR="003C282C" w:rsidRPr="00B854A6" w:rsidRDefault="003C282C" w:rsidP="00B854A6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54A6">
        <w:rPr>
          <w:rFonts w:ascii="Times New Roman" w:hAnsi="Times New Roman"/>
          <w:sz w:val="24"/>
          <w:szCs w:val="24"/>
          <w:lang w:eastAsia="ru-RU"/>
        </w:rPr>
        <w:t xml:space="preserve">         </w:t>
      </w:r>
      <w:r w:rsidRPr="00E96AF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9" type="#_x0000_t75" alt="http://murman-school33.ucoz.ru/pamyatki/image/oliva.jpg" style="width:359.25pt;height:111.75pt;visibility:visible">
            <v:imagedata r:id="rId9" o:title=""/>
          </v:shape>
        </w:pict>
      </w:r>
    </w:p>
    <w:p w:rsidR="003C282C" w:rsidRPr="00B854A6" w:rsidRDefault="003C282C" w:rsidP="00B85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54A6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Углеводы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Углеводы необходимы для пополнения энергетических запасов организма. Наиболее полезны сложные углеводы, содержащие неперевариваемые пищевые волокна.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Суточная норма углеводов в рационе школьника - 300-</w:t>
      </w:r>
      <w:smartTag w:uri="urn:schemas-microsoft-com:office:smarttags" w:element="metricconverter">
        <w:smartTagPr>
          <w:attr w:name="ProductID" w:val="400 г"/>
        </w:smartTagPr>
        <w:r w:rsidRPr="00B854A6">
          <w:rPr>
            <w:rFonts w:ascii="Times New Roman" w:hAnsi="Times New Roman"/>
            <w:color w:val="AD3300"/>
            <w:sz w:val="24"/>
            <w:szCs w:val="24"/>
            <w:lang w:eastAsia="ru-RU"/>
          </w:rPr>
          <w:t>400 г</w:t>
        </w:r>
      </w:smartTag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 xml:space="preserve">, из них на долю простых должно приходиться не более </w:t>
      </w:r>
      <w:smartTag w:uri="urn:schemas-microsoft-com:office:smarttags" w:element="metricconverter">
        <w:smartTagPr>
          <w:attr w:name="ProductID" w:val="100 г"/>
        </w:smartTagPr>
        <w:r w:rsidRPr="00B854A6">
          <w:rPr>
            <w:rFonts w:ascii="Times New Roman" w:hAnsi="Times New Roman"/>
            <w:color w:val="AD3300"/>
            <w:sz w:val="24"/>
            <w:szCs w:val="24"/>
            <w:lang w:eastAsia="ru-RU"/>
          </w:rPr>
          <w:t>100 г</w:t>
        </w:r>
      </w:smartTag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Необходимые продукты в меню школьника: хлеб; крупы; картофель; мед; сухофрукты; сахар.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Витамины и минералы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Продукты, содержащие основные необходимые 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Продукты, богатые витамином А: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морковь; сладкий перец; зеленый лук; щавель;  шпинат; зелень; плоды черноплодной рябины, шиповника и облепихи.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Продукты - источники витамина С: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зелень петрушки и укропа; помидоры; черная и  красная смородина; красный болгарский перец; цитрусовые; картофель.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Витамин Е содержится в следующих продуктах: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печень; яйца; пророщенные зерна пшеницы;  овсяная и гречневая крупы.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Продукты, богатые витаминами группы В: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хлеб грубого помола; молоко; творог; печень; сыр; яйца; капуста; яблоки; миндаль; помидоры; бобовые.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В рационе школьника обязательно должны  присутствовать продукты, содержащие необходимые для жизнедеятельности минеральные соли и микроэлементы: йод, железо, фтор, кобальт, селен, медь и другие.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b/>
          <w:bCs/>
          <w:color w:val="C71585"/>
          <w:sz w:val="24"/>
          <w:szCs w:val="24"/>
          <w:lang w:eastAsia="ru-RU"/>
        </w:rPr>
        <w:t>Пищевая пирамида</w:t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 xml:space="preserve"> - наглядный набор продуктов на каждый день.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В пирамиде выделены пять главных групп продуктов. Продукты каждой группы содержат питательные вещества, необходимые для сбалансированного питания. Поэтому продукты из одной категории не могут быть заменены на другие; здоровое питание подразумевает потребление всех видов продуктов.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Старайтесь включать в меню свежие продукты. Избегайте готовой пищи, требующей только подогрева. В ней меньше питательных веществ и больше сахара, жиров и натрия, чем в домашней еде.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Помните, что пищевые добавки и красители не могут сравниться с натуральной пищей, они не могут быть полезны организму и зачастую намного вреднее, чем кажутся. Они входят в состав чипсов, чупа-чупсов, продуктов быстрого приготовления. Покупая тот или иной продукт, внимательно читайте состав входящих в него ингредиентов, проверяйте срок годности, и если в чем-то сомневаетесь, откажитесь от этой покупки.</w:t>
      </w:r>
    </w:p>
    <w:p w:rsidR="003C282C" w:rsidRPr="00254152" w:rsidRDefault="003C282C" w:rsidP="00254152">
      <w:pPr>
        <w:rPr>
          <w:rFonts w:ascii="Times New Roman" w:hAnsi="Times New Roman"/>
        </w:rPr>
      </w:pPr>
      <w:r w:rsidRPr="00B854A6">
        <w:rPr>
          <w:lang w:eastAsia="ru-RU"/>
        </w:rPr>
        <w:t xml:space="preserve">            </w:t>
      </w:r>
      <w:r w:rsidRPr="00E96AF7">
        <w:rPr>
          <w:noProof/>
          <w:lang w:eastAsia="ru-RU"/>
        </w:rPr>
        <w:pict>
          <v:shape id="Рисунок 6" o:spid="_x0000_i1030" type="#_x0000_t75" alt="http://murman-school33.ucoz.ru/pamyatki/image/piramida.jpg" style="width:270pt;height:294pt;visibility:visible">
            <v:imagedata r:id="rId10" o:title=""/>
          </v:shape>
        </w:pict>
      </w:r>
      <w:r w:rsidRPr="00B854A6">
        <w:rPr>
          <w:lang w:eastAsia="ru-RU"/>
        </w:rPr>
        <w:br/>
      </w:r>
      <w:r w:rsidRPr="00B854A6">
        <w:rPr>
          <w:lang w:eastAsia="ru-RU"/>
        </w:rPr>
        <w:br/>
      </w:r>
      <w:r w:rsidRPr="00B854A6">
        <w:rPr>
          <w:b/>
          <w:bCs/>
          <w:color w:val="C71585"/>
          <w:lang w:eastAsia="ru-RU"/>
        </w:rPr>
        <w:t xml:space="preserve">Типовые режимы питания школьников  при обучении </w:t>
      </w:r>
      <w:r w:rsidRPr="00B854A6">
        <w:rPr>
          <w:lang w:eastAsia="ru-RU"/>
        </w:rPr>
        <w:br/>
      </w:r>
      <w:r w:rsidRPr="00B854A6">
        <w:rPr>
          <w:lang w:eastAsia="ru-RU"/>
        </w:rPr>
        <w:br/>
      </w:r>
      <w:r w:rsidRPr="00254152">
        <w:rPr>
          <w:rFonts w:ascii="Times New Roman" w:hAnsi="Times New Roman"/>
        </w:rPr>
        <w:t>7.30 -  8.00   Завтрак дома</w:t>
      </w:r>
      <w:r w:rsidRPr="00254152">
        <w:rPr>
          <w:rFonts w:ascii="Times New Roman" w:hAnsi="Times New Roman"/>
        </w:rPr>
        <w:br/>
        <w:t>10.10 - 10.30  Горячий завтрак в школе</w:t>
      </w:r>
    </w:p>
    <w:p w:rsidR="003C282C" w:rsidRPr="00254152" w:rsidRDefault="003C282C" w:rsidP="00254152">
      <w:pPr>
        <w:rPr>
          <w:lang w:eastAsia="ru-RU"/>
        </w:rPr>
      </w:pPr>
      <w:r w:rsidRPr="00254152">
        <w:rPr>
          <w:rFonts w:ascii="Times New Roman" w:hAnsi="Times New Roman"/>
        </w:rPr>
        <w:t>11.15 – 11.30 Горячий завтрак в школе</w:t>
      </w:r>
      <w:r w:rsidRPr="00254152">
        <w:rPr>
          <w:rFonts w:ascii="Times New Roman" w:hAnsi="Times New Roman"/>
        </w:rPr>
        <w:br/>
        <w:t>12.00 - 13.00  Обед дома или в школе</w:t>
      </w:r>
      <w:r w:rsidRPr="00254152">
        <w:rPr>
          <w:rFonts w:ascii="Times New Roman" w:hAnsi="Times New Roman"/>
        </w:rPr>
        <w:br/>
        <w:t>19.00 - 19.30  Ужин дома</w:t>
      </w:r>
      <w:r w:rsidRPr="00254152">
        <w:rPr>
          <w:rFonts w:ascii="Times New Roman" w:hAnsi="Times New Roman"/>
        </w:rPr>
        <w:br/>
      </w:r>
      <w:r w:rsidRPr="00B854A6">
        <w:rPr>
          <w:b/>
          <w:bCs/>
          <w:color w:val="0000CD"/>
          <w:lang w:eastAsia="ru-RU"/>
        </w:rPr>
        <w:br/>
      </w:r>
    </w:p>
    <w:p w:rsidR="003C282C" w:rsidRPr="00B854A6" w:rsidRDefault="003C282C" w:rsidP="00B85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54A6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Завтрак дома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Полноценный завтрак - энергия на весь день!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Пища для завтрака не должна быть "тяжелой", перенасыщенной жирами. Это может быть рыба, вареное яйцо или омлет, котлета, творог, каша. И обязательно - какие-нибудь овощи. Можно дополнить меню чаем, какао с молоком или соком.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Горячий обед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Бутерброд не может заменить полноценного обеда!</w:t>
      </w:r>
      <w:r w:rsidRPr="00B854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54A6">
        <w:rPr>
          <w:rFonts w:ascii="Times New Roman" w:hAnsi="Times New Roman"/>
          <w:color w:val="B34315"/>
          <w:sz w:val="24"/>
          <w:szCs w:val="24"/>
          <w:lang w:eastAsia="ru-RU"/>
        </w:rPr>
        <w:t>Очень важно и полезно есть "горячее". Если вы остаетесь после уроков в школе на мероприятия, занятия в кружках или секциях, то обязательно пообедайте в школе. А если находитесь на занятиях до часа или до двух, а затем отправляетесь домой, взрослые должны проследить, чтобы дома вас ждал полноценный обед.</w:t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sz w:val="24"/>
          <w:szCs w:val="24"/>
          <w:lang w:eastAsia="ru-RU"/>
        </w:rPr>
        <w:br/>
      </w:r>
      <w:r w:rsidRPr="00B854A6">
        <w:rPr>
          <w:rFonts w:ascii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Вы должны научиться самостоятельно соблюдать режим питания</w:t>
      </w:r>
      <w:r w:rsidRPr="00B854A6">
        <w:rPr>
          <w:rFonts w:ascii="Times New Roman" w:hAnsi="Times New Roman"/>
          <w:color w:val="AD3300"/>
          <w:sz w:val="24"/>
          <w:szCs w:val="24"/>
          <w:lang w:eastAsia="ru-RU"/>
        </w:rPr>
        <w:t>, рационально питаться независимо от присмотра взрослых. Во-первых, чтобы уже сейчас помочь своему взрослеющему организму, а во-вторых, чтобы выработать привычку, которая пригодится в самостоятельной жизни.</w:t>
      </w:r>
    </w:p>
    <w:p w:rsidR="003C282C" w:rsidRDefault="003C282C" w:rsidP="00B854A6">
      <w:r w:rsidRPr="00B854A6">
        <w:rPr>
          <w:rFonts w:ascii="Times New Roman" w:hAnsi="Times New Roman"/>
          <w:b/>
          <w:bCs/>
          <w:color w:val="C71585"/>
          <w:sz w:val="24"/>
          <w:szCs w:val="24"/>
          <w:lang w:eastAsia="ru-RU"/>
        </w:rPr>
        <w:br/>
        <w:t>Ведь от того, как вы питаетесь  зависит ваше здоровье!</w:t>
      </w:r>
    </w:p>
    <w:sectPr w:rsidR="003C282C" w:rsidSect="00A3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9A2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3C1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FC4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E29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8A8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4E0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60A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8A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CE8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D4B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4A6"/>
    <w:rsid w:val="000A4060"/>
    <w:rsid w:val="00254152"/>
    <w:rsid w:val="003C282C"/>
    <w:rsid w:val="00A30F5F"/>
    <w:rsid w:val="00B854A6"/>
    <w:rsid w:val="00E96AF7"/>
    <w:rsid w:val="00F1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858</Words>
  <Characters>4891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User04</cp:lastModifiedBy>
  <cp:revision>4</cp:revision>
  <dcterms:created xsi:type="dcterms:W3CDTF">2012-03-13T17:25:00Z</dcterms:created>
  <dcterms:modified xsi:type="dcterms:W3CDTF">2012-03-15T10:46:00Z</dcterms:modified>
</cp:coreProperties>
</file>